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04-3-25/4216-И от 10.06.2022</w:t>
      </w:r>
    </w:p>
    <w:p w:rsidR="000E73EE" w:rsidRPr="000E73EE" w:rsidRDefault="000E73EE" w:rsidP="00A14AAA">
      <w:pPr>
        <w:pStyle w:val="a3"/>
        <w:tabs>
          <w:tab w:val="clear" w:pos="9355"/>
          <w:tab w:val="right" w:pos="10260"/>
        </w:tabs>
        <w:ind w:left="-180"/>
        <w:rPr>
          <w:color w:val="7030A0"/>
          <w:sz w:val="16"/>
          <w:szCs w:val="16"/>
        </w:rPr>
      </w:pPr>
    </w:p>
    <w:p w:rsidR="00FC1D11" w:rsidRPr="006E2FCA" w:rsidRDefault="00FC1D11" w:rsidP="00A14AAA">
      <w:pPr>
        <w:pStyle w:val="a3"/>
        <w:tabs>
          <w:tab w:val="clear" w:pos="9355"/>
          <w:tab w:val="right" w:pos="10260"/>
        </w:tabs>
        <w:ind w:left="-180"/>
        <w:rPr>
          <w:color w:val="1E1D8E"/>
          <w:sz w:val="16"/>
          <w:szCs w:val="16"/>
        </w:rPr>
      </w:pPr>
      <w:r w:rsidRPr="006E2FCA">
        <w:rPr>
          <w:color w:val="1E1D8E"/>
          <w:sz w:val="16"/>
          <w:szCs w:val="16"/>
        </w:rPr>
        <w:t>____________</w:t>
      </w:r>
      <w:r w:rsidR="003808FE" w:rsidRPr="006E2FCA">
        <w:rPr>
          <w:color w:val="1E1D8E"/>
          <w:sz w:val="16"/>
          <w:szCs w:val="16"/>
        </w:rPr>
        <w:t>__________</w:t>
      </w:r>
      <w:r w:rsidRPr="006E2FCA">
        <w:rPr>
          <w:color w:val="1E1D8E"/>
          <w:sz w:val="16"/>
          <w:szCs w:val="16"/>
        </w:rPr>
        <w:t>№__________________</w:t>
      </w:r>
      <w:r w:rsidR="003808FE" w:rsidRPr="006E2FCA">
        <w:rPr>
          <w:color w:val="1E1D8E"/>
          <w:sz w:val="16"/>
          <w:szCs w:val="16"/>
        </w:rPr>
        <w:t>____</w:t>
      </w:r>
    </w:p>
    <w:p w:rsidR="003808FE" w:rsidRPr="006E2FCA" w:rsidRDefault="003808FE" w:rsidP="00A14AAA">
      <w:pPr>
        <w:pStyle w:val="a3"/>
        <w:tabs>
          <w:tab w:val="clear" w:pos="9355"/>
          <w:tab w:val="right" w:pos="10260"/>
        </w:tabs>
        <w:ind w:left="-180"/>
        <w:rPr>
          <w:color w:val="1E1D8E"/>
          <w:sz w:val="16"/>
          <w:szCs w:val="16"/>
        </w:rPr>
      </w:pPr>
    </w:p>
    <w:p w:rsidR="00866A2E" w:rsidRPr="00B7034D" w:rsidRDefault="00FC1D11" w:rsidP="00B7034D">
      <w:pPr>
        <w:pStyle w:val="a3"/>
        <w:tabs>
          <w:tab w:val="clear" w:pos="9355"/>
          <w:tab w:val="right" w:pos="10260"/>
        </w:tabs>
        <w:ind w:left="-180"/>
        <w:rPr>
          <w:color w:val="1E1D8E"/>
          <w:sz w:val="16"/>
          <w:szCs w:val="16"/>
          <w:lang w:val="kk-KZ"/>
        </w:rPr>
      </w:pPr>
      <w:r w:rsidRPr="006E2FCA">
        <w:rPr>
          <w:color w:val="1E1D8E"/>
          <w:sz w:val="16"/>
          <w:szCs w:val="16"/>
        </w:rPr>
        <w:t>__________________________</w:t>
      </w:r>
      <w:r w:rsidR="003808FE" w:rsidRPr="006E2FCA">
        <w:rPr>
          <w:color w:val="1E1D8E"/>
          <w:sz w:val="16"/>
          <w:szCs w:val="16"/>
        </w:rPr>
        <w:t>____________________</w:t>
      </w:r>
    </w:p>
    <w:p w:rsidR="008B0747" w:rsidRDefault="008B0747" w:rsidP="008B0747">
      <w:pPr>
        <w:ind w:left="4536"/>
        <w:jc w:val="center"/>
        <w:rPr>
          <w:b/>
          <w:sz w:val="28"/>
          <w:szCs w:val="28"/>
          <w:lang w:val="kk-KZ"/>
        </w:rPr>
      </w:pPr>
      <w:r>
        <w:rPr>
          <w:b/>
          <w:sz w:val="28"/>
          <w:szCs w:val="28"/>
          <w:lang w:val="kk-KZ"/>
        </w:rPr>
        <w:t xml:space="preserve">Қазақстан Республикасы </w:t>
      </w:r>
      <w:r w:rsidR="007C060E">
        <w:rPr>
          <w:b/>
          <w:sz w:val="28"/>
          <w:szCs w:val="28"/>
          <w:lang w:val="kk-KZ"/>
        </w:rPr>
        <w:t>Индустрия және инфрақұрылымдық даму</w:t>
      </w:r>
      <w:r>
        <w:rPr>
          <w:b/>
          <w:sz w:val="28"/>
          <w:szCs w:val="28"/>
          <w:lang w:val="kk-KZ"/>
        </w:rPr>
        <w:t xml:space="preserve"> министрлігі жанындағы жеке кәсіпкерлік мәселелері бойынша сараптамалық кеңес мүшелеріне</w:t>
      </w:r>
    </w:p>
    <w:p w:rsidR="008B0747" w:rsidRPr="0065268F" w:rsidRDefault="008B0747" w:rsidP="008B0747">
      <w:pPr>
        <w:ind w:left="4536"/>
        <w:jc w:val="center"/>
        <w:rPr>
          <w:b/>
          <w:sz w:val="28"/>
          <w:szCs w:val="28"/>
          <w:lang w:val="kk-KZ"/>
        </w:rPr>
      </w:pPr>
    </w:p>
    <w:p w:rsidR="008B0747" w:rsidRDefault="008B0747" w:rsidP="008B0747">
      <w:pPr>
        <w:ind w:left="4536"/>
        <w:jc w:val="center"/>
        <w:rPr>
          <w:b/>
          <w:sz w:val="28"/>
          <w:szCs w:val="28"/>
          <w:lang w:val="kk-KZ"/>
        </w:rPr>
      </w:pPr>
      <w:r w:rsidRPr="0065268F">
        <w:rPr>
          <w:b/>
          <w:sz w:val="28"/>
          <w:szCs w:val="28"/>
          <w:lang w:val="kk-KZ"/>
        </w:rPr>
        <w:t>«Атамекен»</w:t>
      </w:r>
    </w:p>
    <w:p w:rsidR="008B0747" w:rsidRDefault="008B0747" w:rsidP="008B0747">
      <w:pPr>
        <w:ind w:left="4536"/>
        <w:jc w:val="center"/>
        <w:rPr>
          <w:b/>
          <w:sz w:val="28"/>
          <w:szCs w:val="28"/>
          <w:lang w:val="kk-KZ"/>
        </w:rPr>
      </w:pPr>
      <w:r>
        <w:rPr>
          <w:b/>
          <w:sz w:val="28"/>
          <w:szCs w:val="28"/>
          <w:lang w:val="kk-KZ"/>
        </w:rPr>
        <w:t xml:space="preserve">Қазақстан Республикасының </w:t>
      </w:r>
    </w:p>
    <w:p w:rsidR="008B0747" w:rsidRDefault="008B0747" w:rsidP="008B0747">
      <w:pPr>
        <w:ind w:left="4536"/>
        <w:jc w:val="center"/>
        <w:rPr>
          <w:b/>
          <w:sz w:val="28"/>
          <w:szCs w:val="28"/>
          <w:lang w:val="kk-KZ"/>
        </w:rPr>
      </w:pPr>
      <w:r>
        <w:rPr>
          <w:b/>
          <w:sz w:val="28"/>
          <w:szCs w:val="28"/>
          <w:lang w:val="kk-KZ"/>
        </w:rPr>
        <w:t>Ұлттық кәсіпкерлік палатасы</w:t>
      </w:r>
    </w:p>
    <w:p w:rsidR="008B0747" w:rsidRPr="00EE6488" w:rsidRDefault="008B0747" w:rsidP="008B0747">
      <w:pPr>
        <w:rPr>
          <w:b/>
          <w:sz w:val="28"/>
          <w:szCs w:val="28"/>
          <w:lang w:val="kk-KZ"/>
        </w:rPr>
      </w:pPr>
      <w:r w:rsidRPr="00EE6488">
        <w:rPr>
          <w:b/>
          <w:sz w:val="28"/>
          <w:szCs w:val="28"/>
          <w:lang w:val="kk-KZ"/>
        </w:rPr>
        <w:tab/>
      </w:r>
      <w:r w:rsidRPr="00EE6488">
        <w:rPr>
          <w:b/>
          <w:sz w:val="28"/>
          <w:szCs w:val="28"/>
          <w:lang w:val="kk-KZ"/>
        </w:rPr>
        <w:tab/>
      </w:r>
      <w:r w:rsidRPr="00EE6488">
        <w:rPr>
          <w:b/>
          <w:sz w:val="28"/>
          <w:szCs w:val="28"/>
          <w:lang w:val="kk-KZ"/>
        </w:rPr>
        <w:tab/>
      </w:r>
      <w:r w:rsidRPr="00EE6488">
        <w:rPr>
          <w:b/>
          <w:sz w:val="28"/>
          <w:szCs w:val="28"/>
          <w:lang w:val="kk-KZ"/>
        </w:rPr>
        <w:tab/>
      </w:r>
    </w:p>
    <w:p w:rsidR="008B0747" w:rsidRDefault="008B0747" w:rsidP="008B0747">
      <w:pPr>
        <w:jc w:val="center"/>
        <w:rPr>
          <w:b/>
          <w:sz w:val="28"/>
          <w:szCs w:val="28"/>
          <w:lang w:val="kk-KZ"/>
        </w:rPr>
      </w:pPr>
      <w:r>
        <w:rPr>
          <w:b/>
          <w:sz w:val="28"/>
          <w:szCs w:val="28"/>
          <w:lang w:val="kk-KZ"/>
        </w:rPr>
        <w:t>Хабарлама</w:t>
      </w:r>
    </w:p>
    <w:p w:rsidR="008B0747" w:rsidRPr="00EE6488" w:rsidRDefault="008B0747" w:rsidP="008B0747">
      <w:pPr>
        <w:rPr>
          <w:b/>
          <w:sz w:val="28"/>
          <w:szCs w:val="28"/>
          <w:lang w:val="kk-KZ"/>
        </w:rPr>
      </w:pPr>
    </w:p>
    <w:p w:rsidR="008B0747" w:rsidRPr="008B0747" w:rsidRDefault="008B0747" w:rsidP="00B7034D">
      <w:pPr>
        <w:ind w:firstLine="708"/>
        <w:jc w:val="both"/>
        <w:rPr>
          <w:sz w:val="28"/>
          <w:szCs w:val="28"/>
          <w:lang w:val="kk-KZ"/>
        </w:rPr>
      </w:pPr>
      <w:r>
        <w:rPr>
          <w:sz w:val="28"/>
          <w:szCs w:val="28"/>
          <w:lang w:val="kk-KZ"/>
        </w:rPr>
        <w:t xml:space="preserve">Қазақстан Республикасы </w:t>
      </w:r>
      <w:r w:rsidR="007C060E" w:rsidRPr="007C060E">
        <w:rPr>
          <w:sz w:val="28"/>
          <w:szCs w:val="28"/>
          <w:lang w:val="kk-KZ"/>
        </w:rPr>
        <w:t>Индустрияжәне инфрақұрылымдық даму</w:t>
      </w:r>
      <w:r>
        <w:rPr>
          <w:sz w:val="28"/>
          <w:szCs w:val="28"/>
          <w:lang w:val="kk-KZ"/>
        </w:rPr>
        <w:t xml:space="preserve"> министрлігі 2015 жылғы 29 қазандағы Қазақстан Республикасының Кәсіпкерлік кодексінің 65-бабының 1-тармағына және «Құқық</w:t>
      </w:r>
      <w:r w:rsidR="007C060E">
        <w:rPr>
          <w:sz w:val="28"/>
          <w:szCs w:val="28"/>
          <w:lang w:val="kk-KZ"/>
        </w:rPr>
        <w:t xml:space="preserve">тық актілер туралы» 2016 жылғы </w:t>
      </w:r>
      <w:r w:rsidR="007C060E">
        <w:rPr>
          <w:sz w:val="28"/>
          <w:szCs w:val="28"/>
          <w:lang w:val="kk-KZ"/>
        </w:rPr>
        <w:br/>
      </w:r>
      <w:r>
        <w:rPr>
          <w:sz w:val="28"/>
          <w:szCs w:val="28"/>
          <w:lang w:val="kk-KZ"/>
        </w:rPr>
        <w:t>6 сәуірдегі Қазақстан Республикасы Заңының 19-баб</w:t>
      </w:r>
      <w:r w:rsidR="007C060E">
        <w:rPr>
          <w:sz w:val="28"/>
          <w:szCs w:val="28"/>
          <w:lang w:val="kk-KZ"/>
        </w:rPr>
        <w:t xml:space="preserve">ының 1-тармағына сәйкес, </w:t>
      </w:r>
      <w:r w:rsidR="007C060E">
        <w:rPr>
          <w:sz w:val="28"/>
          <w:szCs w:val="28"/>
          <w:lang w:val="kk-KZ"/>
        </w:rPr>
        <w:br/>
      </w:r>
      <w:r w:rsidR="00B7034D" w:rsidRPr="00B7034D">
        <w:rPr>
          <w:sz w:val="28"/>
          <w:szCs w:val="28"/>
          <w:lang w:val="kk-KZ"/>
        </w:rPr>
        <w:t xml:space="preserve">«Арнайы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w:t>
      </w:r>
      <w:r w:rsidR="0052138B">
        <w:rPr>
          <w:sz w:val="28"/>
          <w:szCs w:val="28"/>
          <w:lang w:val="kk-KZ"/>
        </w:rPr>
        <w:t>өзгеріс</w:t>
      </w:r>
      <w:r w:rsidR="00B7034D" w:rsidRPr="00B7034D">
        <w:rPr>
          <w:sz w:val="28"/>
          <w:szCs w:val="28"/>
          <w:lang w:val="kk-KZ"/>
        </w:rPr>
        <w:t xml:space="preserve"> енгізу туралы</w:t>
      </w:r>
      <w:r w:rsidR="00B7034D">
        <w:rPr>
          <w:sz w:val="28"/>
          <w:szCs w:val="28"/>
          <w:lang w:val="kk-KZ"/>
        </w:rPr>
        <w:t xml:space="preserve"> бұйрық жобасы </w:t>
      </w:r>
      <w:r>
        <w:rPr>
          <w:sz w:val="28"/>
          <w:szCs w:val="28"/>
          <w:lang w:val="kk-KZ"/>
        </w:rPr>
        <w:t>нормативтік құқықтық ак</w:t>
      </w:r>
      <w:r w:rsidR="00813338">
        <w:rPr>
          <w:sz w:val="28"/>
          <w:szCs w:val="28"/>
          <w:lang w:val="kk-KZ"/>
        </w:rPr>
        <w:t>тілер ашық инт</w:t>
      </w:r>
      <w:r w:rsidR="00F02BAE">
        <w:rPr>
          <w:sz w:val="28"/>
          <w:szCs w:val="28"/>
          <w:lang w:val="kk-KZ"/>
        </w:rPr>
        <w:t>ер</w:t>
      </w:r>
      <w:r w:rsidR="00813338">
        <w:rPr>
          <w:sz w:val="28"/>
          <w:szCs w:val="28"/>
          <w:lang w:val="kk-KZ"/>
        </w:rPr>
        <w:t xml:space="preserve">нет-порталында </w:t>
      </w:r>
      <w:r>
        <w:rPr>
          <w:sz w:val="28"/>
          <w:szCs w:val="28"/>
          <w:lang w:val="kk-KZ"/>
        </w:rPr>
        <w:t>орналастырылғандығы туралы хабарлайды.</w:t>
      </w:r>
    </w:p>
    <w:p w:rsidR="008B0747" w:rsidRPr="008B0747" w:rsidRDefault="008B0747" w:rsidP="008B0747">
      <w:pPr>
        <w:jc w:val="both"/>
        <w:rPr>
          <w:sz w:val="28"/>
          <w:szCs w:val="28"/>
          <w:lang w:val="kk-KZ"/>
        </w:rPr>
      </w:pPr>
      <w:r>
        <w:rPr>
          <w:sz w:val="28"/>
          <w:szCs w:val="28"/>
          <w:lang w:val="kk-KZ"/>
        </w:rPr>
        <w:tab/>
        <w:t xml:space="preserve">Осы хабарламаны алған күннен бастап </w:t>
      </w:r>
      <w:r w:rsidRPr="0052138B">
        <w:rPr>
          <w:b/>
          <w:sz w:val="28"/>
          <w:szCs w:val="28"/>
          <w:lang w:val="kk-KZ"/>
        </w:rPr>
        <w:t>он жұмыс күн</w:t>
      </w:r>
      <w:r>
        <w:rPr>
          <w:sz w:val="28"/>
          <w:szCs w:val="28"/>
          <w:lang w:val="kk-KZ"/>
        </w:rPr>
        <w:t xml:space="preserve"> ішінде өзіңіздің сараптама қорытындыңызды </w:t>
      </w:r>
      <w:r w:rsidRPr="0052138B">
        <w:rPr>
          <w:b/>
          <w:sz w:val="28"/>
          <w:szCs w:val="28"/>
          <w:lang w:val="kk-KZ"/>
        </w:rPr>
        <w:t>қазақ  және орыс</w:t>
      </w:r>
      <w:r>
        <w:rPr>
          <w:sz w:val="28"/>
          <w:szCs w:val="28"/>
          <w:lang w:val="kk-KZ"/>
        </w:rPr>
        <w:t xml:space="preserve"> тілдерінде ұсынуды сұраймыз. </w:t>
      </w:r>
    </w:p>
    <w:p w:rsidR="008B0747" w:rsidRDefault="008B0747" w:rsidP="008B0747">
      <w:pPr>
        <w:jc w:val="both"/>
        <w:rPr>
          <w:sz w:val="28"/>
          <w:szCs w:val="28"/>
          <w:lang w:val="kk-KZ"/>
        </w:rPr>
      </w:pPr>
      <w:r w:rsidRPr="008B0747">
        <w:rPr>
          <w:i/>
          <w:lang w:val="kk-KZ"/>
        </w:rPr>
        <w:tab/>
      </w:r>
      <w:r>
        <w:rPr>
          <w:sz w:val="28"/>
          <w:szCs w:val="28"/>
          <w:lang w:val="kk-KZ"/>
        </w:rPr>
        <w:t>Сараптама қорытындысы белгіленген мерзімде ұсынбаған жағдайда, нормативтік актінің жобасы ескертусіз келісілді деп есептеледі.</w:t>
      </w:r>
    </w:p>
    <w:p w:rsidR="008B0747" w:rsidRDefault="008B0747" w:rsidP="008B0747">
      <w:pPr>
        <w:jc w:val="both"/>
        <w:rPr>
          <w:lang w:val="kk-KZ"/>
        </w:rPr>
      </w:pPr>
    </w:p>
    <w:p w:rsidR="008B0747" w:rsidRDefault="008B0747" w:rsidP="008B0747">
      <w:pPr>
        <w:jc w:val="both"/>
        <w:rPr>
          <w:lang w:val="kk-KZ"/>
        </w:rPr>
      </w:pPr>
    </w:p>
    <w:p w:rsidR="008B0747" w:rsidRPr="007C060E" w:rsidRDefault="008B0747" w:rsidP="008B0747">
      <w:pPr>
        <w:ind w:firstLine="708"/>
        <w:jc w:val="both"/>
        <w:rPr>
          <w:sz w:val="28"/>
          <w:szCs w:val="28"/>
          <w:lang w:val="kk-KZ"/>
        </w:rPr>
      </w:pPr>
      <w:proofErr w:type="gramStart"/>
      <w:r>
        <w:rPr>
          <w:b/>
          <w:sz w:val="28"/>
          <w:szCs w:val="28"/>
        </w:rPr>
        <w:t>Вице-министр</w:t>
      </w:r>
      <w:proofErr w:type="gram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E26E6">
        <w:rPr>
          <w:b/>
          <w:sz w:val="28"/>
          <w:szCs w:val="28"/>
          <w:lang w:val="kk-KZ"/>
        </w:rPr>
        <w:tab/>
      </w:r>
      <w:r w:rsidR="0065268F">
        <w:rPr>
          <w:b/>
          <w:sz w:val="28"/>
          <w:szCs w:val="28"/>
          <w:lang w:val="kk-KZ"/>
        </w:rPr>
        <w:tab/>
      </w:r>
      <w:r w:rsidR="00FD24CF">
        <w:rPr>
          <w:b/>
          <w:sz w:val="28"/>
          <w:szCs w:val="28"/>
          <w:lang w:val="kk-KZ"/>
        </w:rPr>
        <w:t>Р</w:t>
      </w:r>
      <w:r w:rsidR="00B7034D">
        <w:rPr>
          <w:b/>
          <w:sz w:val="28"/>
          <w:szCs w:val="28"/>
          <w:lang w:val="kk-KZ"/>
        </w:rPr>
        <w:t xml:space="preserve">. </w:t>
      </w:r>
      <w:r w:rsidR="00FD24CF">
        <w:rPr>
          <w:b/>
          <w:sz w:val="28"/>
          <w:szCs w:val="28"/>
          <w:lang w:val="kk-KZ"/>
        </w:rPr>
        <w:t>Баймишев</w:t>
      </w:r>
      <w:bookmarkStart w:id="0" w:name="_GoBack"/>
      <w:bookmarkEnd w:id="0"/>
    </w:p>
    <w:p w:rsidR="008B0747" w:rsidRDefault="008B0747" w:rsidP="008B0747"/>
    <w:p w:rsidR="008B0747" w:rsidRPr="00BF01F2" w:rsidRDefault="008B0747" w:rsidP="008B0747">
      <w:pPr>
        <w:rPr>
          <w:i/>
          <w:sz w:val="20"/>
          <w:lang w:val="kk-KZ"/>
        </w:rPr>
      </w:pPr>
    </w:p>
    <w:p w:rsidR="0052138B" w:rsidRDefault="00F02BAE" w:rsidP="0052138B">
      <w:pPr>
        <w:tabs>
          <w:tab w:val="left" w:pos="0"/>
        </w:tabs>
        <w:jc w:val="both"/>
        <w:rPr>
          <w:i/>
          <w:sz w:val="20"/>
          <w:lang w:val="kk-KZ"/>
        </w:rPr>
      </w:pPr>
      <w:r>
        <w:rPr>
          <w:i/>
          <w:sz w:val="20"/>
          <w:lang w:val="kk-KZ"/>
        </w:rPr>
        <w:tab/>
      </w:r>
    </w:p>
    <w:p w:rsidR="0052138B" w:rsidRDefault="0052138B" w:rsidP="0052138B">
      <w:pPr>
        <w:tabs>
          <w:tab w:val="left" w:pos="0"/>
        </w:tabs>
        <w:jc w:val="both"/>
        <w:rPr>
          <w:i/>
          <w:sz w:val="20"/>
          <w:lang w:val="kk-KZ"/>
        </w:rPr>
      </w:pPr>
    </w:p>
    <w:p w:rsidR="0052138B" w:rsidRDefault="0052138B" w:rsidP="0052138B">
      <w:pPr>
        <w:tabs>
          <w:tab w:val="left" w:pos="0"/>
        </w:tabs>
        <w:jc w:val="both"/>
        <w:rPr>
          <w:i/>
          <w:sz w:val="20"/>
          <w:lang w:val="kk-KZ"/>
        </w:rPr>
      </w:pPr>
    </w:p>
    <w:p w:rsidR="0052138B" w:rsidRDefault="0052138B" w:rsidP="0052138B">
      <w:pPr>
        <w:tabs>
          <w:tab w:val="left" w:pos="0"/>
        </w:tabs>
        <w:jc w:val="both"/>
        <w:rPr>
          <w:i/>
          <w:sz w:val="20"/>
          <w:lang w:val="kk-KZ"/>
        </w:rPr>
      </w:pPr>
    </w:p>
    <w:p w:rsidR="0052138B" w:rsidRDefault="0052138B" w:rsidP="0052138B">
      <w:pPr>
        <w:tabs>
          <w:tab w:val="left" w:pos="0"/>
        </w:tabs>
        <w:jc w:val="both"/>
        <w:rPr>
          <w:i/>
          <w:sz w:val="20"/>
          <w:lang w:val="kk-KZ"/>
        </w:rPr>
      </w:pPr>
    </w:p>
    <w:p w:rsidR="0052138B" w:rsidRDefault="0052138B" w:rsidP="0052138B">
      <w:pPr>
        <w:tabs>
          <w:tab w:val="left" w:pos="0"/>
        </w:tabs>
        <w:jc w:val="both"/>
        <w:rPr>
          <w:i/>
          <w:sz w:val="20"/>
          <w:lang w:val="kk-KZ"/>
        </w:rPr>
      </w:pPr>
    </w:p>
    <w:p w:rsidR="0052138B" w:rsidRPr="0052138B" w:rsidRDefault="0052138B" w:rsidP="0052138B">
      <w:pPr>
        <w:tabs>
          <w:tab w:val="left" w:pos="0"/>
        </w:tabs>
        <w:jc w:val="both"/>
        <w:rPr>
          <w:i/>
          <w:lang w:val="kk-KZ"/>
        </w:rPr>
      </w:pPr>
      <w:r>
        <w:rPr>
          <w:i/>
          <w:sz w:val="20"/>
          <w:lang w:val="kk-KZ"/>
        </w:rPr>
        <w:tab/>
      </w:r>
      <w:r w:rsidR="00F02BAE">
        <w:rPr>
          <w:i/>
          <w:lang w:val="kk-KZ"/>
        </w:rPr>
        <w:t>Орын</w:t>
      </w:r>
      <w:r w:rsidR="00F02BAE" w:rsidRPr="005C1248">
        <w:rPr>
          <w:i/>
          <w:lang w:val="kk-KZ"/>
        </w:rPr>
        <w:t>.</w:t>
      </w:r>
      <w:r w:rsidRPr="0052138B">
        <w:t xml:space="preserve"> </w:t>
      </w:r>
      <w:r w:rsidRPr="0052138B">
        <w:rPr>
          <w:i/>
          <w:lang w:val="kk-KZ"/>
        </w:rPr>
        <w:t>К. Нуржан</w:t>
      </w:r>
    </w:p>
    <w:p w:rsidR="0052138B" w:rsidRPr="0052138B" w:rsidRDefault="0052138B" w:rsidP="0052138B">
      <w:pPr>
        <w:tabs>
          <w:tab w:val="left" w:pos="0"/>
        </w:tabs>
        <w:jc w:val="both"/>
        <w:rPr>
          <w:i/>
          <w:lang w:val="kk-KZ"/>
        </w:rPr>
      </w:pPr>
      <w:r>
        <w:rPr>
          <w:i/>
          <w:lang w:val="kk-KZ"/>
        </w:rPr>
        <w:tab/>
      </w:r>
      <w:r w:rsidRPr="0052138B">
        <w:rPr>
          <w:i/>
          <w:lang w:val="kk-KZ"/>
        </w:rPr>
        <w:t>Тел.: 75-48-51, 87071242130</w:t>
      </w:r>
    </w:p>
    <w:p w:rsidR="008B0747" w:rsidRPr="00BF01F2" w:rsidRDefault="0052138B" w:rsidP="0052138B">
      <w:pPr>
        <w:tabs>
          <w:tab w:val="left" w:pos="0"/>
        </w:tabs>
        <w:jc w:val="both"/>
        <w:rPr>
          <w:i/>
          <w:lang w:val="kk-KZ"/>
        </w:rPr>
      </w:pPr>
      <w:r>
        <w:rPr>
          <w:i/>
          <w:lang w:val="kk-KZ"/>
        </w:rPr>
        <w:tab/>
      </w:r>
      <w:r w:rsidRPr="0052138B">
        <w:rPr>
          <w:i/>
          <w:lang w:val="kk-KZ"/>
        </w:rPr>
        <w:t>k.nurzhan@miid.gov.kz</w:t>
      </w:r>
    </w:p>
    <w:sectPr w:rsidR="008B0747" w:rsidRPr="00BF01F2" w:rsidSect="006830D7">
      <w:headerReference w:type="default" r:id="rId8"/>
      <w:headerReference w:type="first" r:id="rId9"/>
      <w:pgSz w:w="11906" w:h="16838" w:code="9"/>
      <w:pgMar w:top="567" w:right="567" w:bottom="567" w:left="1134" w:header="709"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09.06.2022 10:02 Нұржан Қажымұрат Нұрмұханбетұлы</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10.06.2022 08:55 Карабаев Марат Кәрімжанұлы</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F5" w:rsidRDefault="00DC67F5">
      <w:r>
        <w:separator/>
      </w:r>
    </w:p>
  </w:endnote>
  <w:endnote w:type="continuationSeparator" w:id="0">
    <w:p w:rsidR="00DC67F5" w:rsidRDefault="00DC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10.06.2022 09:51.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10.06.2022 09:51.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F5" w:rsidRDefault="00DC67F5">
      <w:r>
        <w:separator/>
      </w:r>
    </w:p>
  </w:footnote>
  <w:footnote w:type="continuationSeparator" w:id="0">
    <w:p w:rsidR="00DC67F5" w:rsidRDefault="00DC6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4255"/>
      <w:gridCol w:w="1761"/>
      <w:gridCol w:w="4244"/>
    </w:tblGrid>
    <w:tr w:rsidR="00CA005F" w:rsidRPr="003808FE" w:rsidTr="00D458D8">
      <w:trPr>
        <w:trHeight w:val="1612"/>
      </w:trPr>
      <w:tc>
        <w:tcPr>
          <w:tcW w:w="4255" w:type="dxa"/>
        </w:tcPr>
        <w:p w:rsidR="00CA005F" w:rsidRPr="007762A1" w:rsidRDefault="004569A4" w:rsidP="00D458D8">
          <w:pPr>
            <w:jc w:val="center"/>
            <w:rPr>
              <w:b/>
              <w:bCs/>
              <w:color w:val="1F497D"/>
              <w:sz w:val="20"/>
              <w:szCs w:val="20"/>
              <w:lang w:val="kk-KZ"/>
            </w:rPr>
          </w:pPr>
          <w:r>
            <w:rPr>
              <w:noProof/>
              <w:color w:val="1F497D"/>
              <w:sz w:val="22"/>
              <w:szCs w:val="22"/>
            </w:rPr>
            <w:drawing>
              <wp:anchor distT="0" distB="0" distL="114300" distR="114300" simplePos="0" relativeHeight="251659776" behindDoc="1" locked="0" layoutInCell="1" allowOverlap="1">
                <wp:simplePos x="0" y="0"/>
                <wp:positionH relativeFrom="page">
                  <wp:posOffset>2696845</wp:posOffset>
                </wp:positionH>
                <wp:positionV relativeFrom="paragraph">
                  <wp:posOffset>-6985</wp:posOffset>
                </wp:positionV>
                <wp:extent cx="936625" cy="96456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64565"/>
                        </a:xfrm>
                        <a:prstGeom prst="rect">
                          <a:avLst/>
                        </a:prstGeom>
                        <a:noFill/>
                        <a:ln>
                          <a:noFill/>
                        </a:ln>
                      </pic:spPr>
                    </pic:pic>
                  </a:graphicData>
                </a:graphic>
              </wp:anchor>
            </w:drawing>
          </w:r>
        </w:p>
        <w:p w:rsidR="00CA005F" w:rsidRPr="004D33C4" w:rsidRDefault="00CA005F" w:rsidP="00D458D8">
          <w:pPr>
            <w:tabs>
              <w:tab w:val="left" w:pos="2737"/>
            </w:tabs>
            <w:spacing w:line="276" w:lineRule="auto"/>
            <w:jc w:val="center"/>
            <w:rPr>
              <w:b/>
              <w:color w:val="1E1D8E"/>
              <w:sz w:val="22"/>
              <w:szCs w:val="22"/>
              <w:lang w:val="kk-KZ"/>
            </w:rPr>
          </w:pPr>
          <w:r w:rsidRPr="004D33C4">
            <w:rPr>
              <w:b/>
              <w:bCs/>
              <w:color w:val="1E1D8E"/>
              <w:sz w:val="22"/>
              <w:szCs w:val="22"/>
              <w:lang w:val="kk-KZ"/>
            </w:rPr>
            <w:t>ҚАЗАҚСТАН РЕСПУБЛИКАСЫ ИНДУСТРИЯ ЖƏНЕ ИНФРАҚҰРЫЛЫМДЫҚ ДАМУ МИНИСТРЛІГІ</w:t>
          </w:r>
        </w:p>
      </w:tc>
      <w:tc>
        <w:tcPr>
          <w:tcW w:w="1761" w:type="dxa"/>
        </w:tcPr>
        <w:p w:rsidR="00CA005F" w:rsidRPr="000D0ED4" w:rsidRDefault="00CA005F" w:rsidP="00D458D8">
          <w:pPr>
            <w:tabs>
              <w:tab w:val="left" w:pos="610"/>
            </w:tabs>
            <w:rPr>
              <w:color w:val="3399FF"/>
              <w:sz w:val="22"/>
              <w:szCs w:val="22"/>
              <w:lang w:val="kk-KZ"/>
            </w:rPr>
          </w:pPr>
        </w:p>
      </w:tc>
      <w:tc>
        <w:tcPr>
          <w:tcW w:w="4244" w:type="dxa"/>
        </w:tcPr>
        <w:p w:rsidR="00CA005F" w:rsidRPr="000D0ED4" w:rsidRDefault="00CA005F" w:rsidP="00D458D8">
          <w:pPr>
            <w:ind w:right="-101"/>
            <w:jc w:val="center"/>
            <w:rPr>
              <w:b/>
              <w:bCs/>
              <w:color w:val="3399FF"/>
              <w:sz w:val="20"/>
              <w:szCs w:val="20"/>
              <w:lang w:val="kk-KZ"/>
            </w:rPr>
          </w:pPr>
        </w:p>
        <w:p w:rsidR="00CA005F" w:rsidRPr="004D33C4" w:rsidRDefault="00CA005F" w:rsidP="00D458D8">
          <w:pPr>
            <w:spacing w:line="276" w:lineRule="auto"/>
            <w:ind w:right="-102"/>
            <w:jc w:val="center"/>
            <w:rPr>
              <w:b/>
              <w:bCs/>
              <w:color w:val="1E1D8E"/>
              <w:sz w:val="22"/>
              <w:szCs w:val="22"/>
              <w:lang w:val="kk-KZ"/>
            </w:rPr>
          </w:pPr>
          <w:r w:rsidRPr="004D33C4">
            <w:rPr>
              <w:b/>
              <w:bCs/>
              <w:color w:val="1E1D8E"/>
              <w:sz w:val="22"/>
              <w:szCs w:val="22"/>
              <w:lang w:val="kk-KZ"/>
            </w:rPr>
            <w:t>МИНИСТЕРСТВО</w:t>
          </w:r>
        </w:p>
        <w:p w:rsidR="00CA005F" w:rsidRPr="004D33C4" w:rsidRDefault="00CA005F" w:rsidP="00D458D8">
          <w:pPr>
            <w:spacing w:line="276" w:lineRule="auto"/>
            <w:ind w:right="-102"/>
            <w:jc w:val="center"/>
            <w:rPr>
              <w:b/>
              <w:bCs/>
              <w:color w:val="1E1D8E"/>
              <w:sz w:val="22"/>
              <w:szCs w:val="22"/>
              <w:lang w:val="kk-KZ"/>
            </w:rPr>
          </w:pPr>
          <w:r w:rsidRPr="004D33C4">
            <w:rPr>
              <w:b/>
              <w:bCs/>
              <w:color w:val="1E1D8E"/>
              <w:sz w:val="22"/>
              <w:szCs w:val="22"/>
              <w:lang w:val="kk-KZ"/>
            </w:rPr>
            <w:t xml:space="preserve">ИНДУСТРИИ И </w:t>
          </w:r>
        </w:p>
        <w:p w:rsidR="00CA005F" w:rsidRPr="004D33C4" w:rsidRDefault="00CA005F" w:rsidP="00D458D8">
          <w:pPr>
            <w:spacing w:line="276" w:lineRule="auto"/>
            <w:ind w:right="-102"/>
            <w:jc w:val="center"/>
            <w:rPr>
              <w:b/>
              <w:bCs/>
              <w:color w:val="1E1D8E"/>
              <w:sz w:val="22"/>
              <w:szCs w:val="22"/>
              <w:lang w:val="kk-KZ"/>
            </w:rPr>
          </w:pPr>
          <w:r w:rsidRPr="004D33C4">
            <w:rPr>
              <w:b/>
              <w:bCs/>
              <w:color w:val="1E1D8E"/>
              <w:sz w:val="22"/>
              <w:szCs w:val="22"/>
              <w:lang w:val="kk-KZ"/>
            </w:rPr>
            <w:t>ИНФРАСТРУКТУРНОГО РАЗВИТИЯ</w:t>
          </w:r>
        </w:p>
        <w:p w:rsidR="00CA005F" w:rsidRPr="000D0ED4" w:rsidRDefault="00CA005F" w:rsidP="00D458D8">
          <w:pPr>
            <w:spacing w:line="276" w:lineRule="auto"/>
            <w:ind w:right="-101"/>
            <w:jc w:val="center"/>
            <w:rPr>
              <w:b/>
              <w:color w:val="3399FF"/>
              <w:sz w:val="29"/>
              <w:szCs w:val="29"/>
              <w:lang w:val="kk-KZ"/>
            </w:rPr>
          </w:pPr>
          <w:r w:rsidRPr="004D33C4">
            <w:rPr>
              <w:b/>
              <w:bCs/>
              <w:color w:val="1E1D8E"/>
              <w:sz w:val="22"/>
              <w:szCs w:val="22"/>
              <w:lang w:val="kk-KZ"/>
            </w:rPr>
            <w:t>РЕСПУБЛИКИ КАЗАХСТАН</w:t>
          </w:r>
        </w:p>
      </w:tc>
    </w:tr>
  </w:tbl>
  <w:p w:rsidR="00CA005F" w:rsidRPr="003808FE" w:rsidRDefault="00F10B1D" w:rsidP="00CA005F">
    <w:pPr>
      <w:pStyle w:val="a3"/>
      <w:tabs>
        <w:tab w:val="clear" w:pos="9355"/>
        <w:tab w:val="left" w:pos="6840"/>
        <w:tab w:val="right" w:pos="10260"/>
      </w:tabs>
      <w:rPr>
        <w:color w:val="99CCFF"/>
        <w:sz w:val="16"/>
        <w:szCs w:val="16"/>
      </w:rPr>
    </w:pPr>
    <w:r>
      <w:rPr>
        <w:noProof/>
        <w:color w:val="1E1D8E"/>
        <w:sz w:val="23"/>
        <w:szCs w:val="23"/>
      </w:rPr>
      <mc:AlternateContent>
        <mc:Choice Requires="wps">
          <w:drawing>
            <wp:anchor distT="0" distB="0" distL="114300" distR="114300" simplePos="0" relativeHeight="251658752" behindDoc="0" locked="0" layoutInCell="1" allowOverlap="1">
              <wp:simplePos x="0" y="0"/>
              <wp:positionH relativeFrom="column">
                <wp:posOffset>-37465</wp:posOffset>
              </wp:positionH>
              <wp:positionV relativeFrom="page">
                <wp:posOffset>1515110</wp:posOffset>
              </wp:positionV>
              <wp:extent cx="6505575" cy="9525"/>
              <wp:effectExtent l="10160" t="10160" r="8890" b="8890"/>
              <wp:wrapNone/>
              <wp:docPr id="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6505575 w 10245"/>
                          <a:gd name="T3" fmla="*/ 9525 h 15"/>
                          <a:gd name="T4" fmla="*/ 0 60000 65536"/>
                          <a:gd name="T5" fmla="*/ 0 60000 65536"/>
                        </a:gdLst>
                        <a:ahLst/>
                        <a:cxnLst>
                          <a:cxn ang="T4">
                            <a:pos x="T0" y="T1"/>
                          </a:cxn>
                          <a:cxn ang="T5">
                            <a:pos x="T2" y="T3"/>
                          </a:cxn>
                        </a:cxnLst>
                        <a:rect l="0" t="0" r="r" b="b"/>
                        <a:pathLst>
                          <a:path w="10245" h="15">
                            <a:moveTo>
                              <a:pt x="0" y="0"/>
                            </a:moveTo>
                            <a:lnTo>
                              <a:pt x="10245" y="15"/>
                            </a:lnTo>
                          </a:path>
                        </a:pathLst>
                      </a:custGeom>
                      <a:solidFill>
                        <a:srgbClr val="7030A0"/>
                      </a:solidFill>
                      <a:ln w="15875">
                        <a:solidFill>
                          <a:srgbClr val="1E1D8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2.95pt,119.3pt,509.3pt,120.0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" fillcolor="#7030a0" strokecolor="#1e1d8e" strokeweight="1.25pt">
              <v:path arrowok="t" o:connecttype="custom" o:connectlocs="0,0;2147483647,6048375" o:connectangles="0,0"/>
              <w10:wrap anchory="page"/>
            </v:polyline>
          </w:pict>
        </mc:Fallback>
      </mc:AlternateContent>
    </w:r>
  </w:p>
  <w:p w:rsidR="00CA005F" w:rsidRPr="0074580A" w:rsidRDefault="00CA005F" w:rsidP="00CA005F">
    <w:pPr>
      <w:pStyle w:val="a3"/>
      <w:tabs>
        <w:tab w:val="clear" w:pos="9355"/>
        <w:tab w:val="left" w:pos="6840"/>
        <w:tab w:val="right" w:pos="10260"/>
      </w:tabs>
      <w:ind w:left="-180" w:right="-263"/>
      <w:rPr>
        <w:color w:val="1E1D8E"/>
        <w:sz w:val="16"/>
        <w:szCs w:val="16"/>
      </w:rPr>
    </w:pPr>
    <w:r w:rsidRPr="0074580A">
      <w:rPr>
        <w:color w:val="1E1D8E"/>
        <w:sz w:val="16"/>
        <w:szCs w:val="16"/>
      </w:rPr>
      <w:t xml:space="preserve">  010000, </w:t>
    </w:r>
    <w:r>
      <w:rPr>
        <w:color w:val="1E1D8E"/>
        <w:sz w:val="16"/>
        <w:szCs w:val="16"/>
        <w:lang w:val="kk-KZ"/>
      </w:rPr>
      <w:t>Нұр-Сұлтан</w:t>
    </w:r>
    <w:r w:rsidRPr="0074580A">
      <w:rPr>
        <w:color w:val="1E1D8E"/>
        <w:sz w:val="16"/>
        <w:szCs w:val="16"/>
        <w:lang w:val="kk-KZ"/>
      </w:rPr>
      <w:t xml:space="preserve"> қ, Қабанбай Батыр даңғылы</w:t>
    </w:r>
    <w:r w:rsidRPr="0074580A">
      <w:rPr>
        <w:color w:val="1E1D8E"/>
        <w:sz w:val="16"/>
        <w:szCs w:val="16"/>
      </w:rPr>
      <w:t>,</w:t>
    </w:r>
    <w:r w:rsidRPr="0074580A">
      <w:rPr>
        <w:color w:val="1E1D8E"/>
        <w:sz w:val="16"/>
        <w:szCs w:val="16"/>
        <w:lang w:val="kk-KZ"/>
      </w:rPr>
      <w:t xml:space="preserve"> 32/1                    </w:t>
    </w:r>
    <w:r w:rsidRPr="0074580A">
      <w:rPr>
        <w:color w:val="1E1D8E"/>
        <w:sz w:val="16"/>
        <w:szCs w:val="16"/>
        <w:lang w:val="kk-KZ"/>
      </w:rPr>
      <w:tab/>
    </w:r>
    <w:r w:rsidRPr="0074580A">
      <w:rPr>
        <w:color w:val="1E1D8E"/>
        <w:sz w:val="16"/>
        <w:szCs w:val="16"/>
      </w:rPr>
      <w:t xml:space="preserve">010000, г. </w:t>
    </w:r>
    <w:proofErr w:type="spellStart"/>
    <w:r>
      <w:rPr>
        <w:color w:val="1E1D8E"/>
        <w:sz w:val="16"/>
        <w:szCs w:val="16"/>
      </w:rPr>
      <w:t>Нур</w:t>
    </w:r>
    <w:proofErr w:type="spellEnd"/>
    <w:r>
      <w:rPr>
        <w:color w:val="1E1D8E"/>
        <w:sz w:val="16"/>
        <w:szCs w:val="16"/>
      </w:rPr>
      <w:t>-Султан</w:t>
    </w:r>
    <w:r w:rsidRPr="0074580A">
      <w:rPr>
        <w:color w:val="1E1D8E"/>
        <w:sz w:val="16"/>
        <w:szCs w:val="16"/>
      </w:rPr>
      <w:t xml:space="preserve">, пр. </w:t>
    </w:r>
    <w:proofErr w:type="spellStart"/>
    <w:r w:rsidRPr="0074580A">
      <w:rPr>
        <w:color w:val="1E1D8E"/>
        <w:sz w:val="16"/>
        <w:szCs w:val="16"/>
      </w:rPr>
      <w:t>Кабанбай</w:t>
    </w:r>
    <w:proofErr w:type="spellEnd"/>
    <w:r w:rsidRPr="0074580A">
      <w:rPr>
        <w:color w:val="1E1D8E"/>
        <w:sz w:val="16"/>
        <w:szCs w:val="16"/>
      </w:rPr>
      <w:t xml:space="preserve"> Батыра 32/1</w:t>
    </w:r>
  </w:p>
  <w:p w:rsidR="00CA005F" w:rsidRPr="0074580A" w:rsidRDefault="00CA005F" w:rsidP="00CA005F">
    <w:pPr>
      <w:pStyle w:val="a3"/>
      <w:tabs>
        <w:tab w:val="clear" w:pos="9355"/>
        <w:tab w:val="left" w:pos="6840"/>
        <w:tab w:val="right" w:pos="10260"/>
      </w:tabs>
      <w:ind w:left="-180" w:right="-623"/>
      <w:rPr>
        <w:color w:val="1E1D8E"/>
        <w:sz w:val="16"/>
        <w:szCs w:val="16"/>
        <w:lang w:val="de-DE"/>
      </w:rPr>
    </w:pPr>
    <w:r w:rsidRPr="0074580A">
      <w:rPr>
        <w:color w:val="1E1D8E"/>
        <w:sz w:val="16"/>
        <w:szCs w:val="16"/>
      </w:rPr>
      <w:t>тел</w:t>
    </w:r>
    <w:r w:rsidRPr="0074580A">
      <w:rPr>
        <w:color w:val="1E1D8E"/>
        <w:sz w:val="16"/>
        <w:szCs w:val="16"/>
        <w:lang w:val="de-DE"/>
      </w:rPr>
      <w:t xml:space="preserve">.: 8(7172) 98 3311, </w:t>
    </w:r>
    <w:r w:rsidRPr="0074580A">
      <w:rPr>
        <w:color w:val="1E1D8E"/>
        <w:sz w:val="16"/>
        <w:szCs w:val="16"/>
      </w:rPr>
      <w:t>факс</w:t>
    </w:r>
    <w:r w:rsidRPr="0074580A">
      <w:rPr>
        <w:color w:val="1E1D8E"/>
        <w:sz w:val="16"/>
        <w:szCs w:val="16"/>
        <w:lang w:val="de-DE"/>
      </w:rPr>
      <w:t>: 8(7172) 98 34 82,</w:t>
    </w:r>
    <w:r w:rsidRPr="0074580A">
      <w:rPr>
        <w:color w:val="1E1D8E"/>
        <w:sz w:val="16"/>
        <w:szCs w:val="16"/>
        <w:lang w:val="kk-KZ"/>
      </w:rPr>
      <w:t xml:space="preserve"> 98 31 11</w:t>
    </w:r>
    <w:r w:rsidRPr="0074580A">
      <w:rPr>
        <w:color w:val="1E1D8E"/>
        <w:sz w:val="16"/>
        <w:szCs w:val="16"/>
      </w:rPr>
      <w:t>тел</w:t>
    </w:r>
    <w:r w:rsidRPr="0074580A">
      <w:rPr>
        <w:color w:val="1E1D8E"/>
        <w:sz w:val="16"/>
        <w:szCs w:val="16"/>
        <w:lang w:val="de-DE"/>
      </w:rPr>
      <w:t xml:space="preserve">.: 8(7172) 98 33 11, </w:t>
    </w:r>
    <w:r w:rsidRPr="0074580A">
      <w:rPr>
        <w:color w:val="1E1D8E"/>
        <w:sz w:val="16"/>
        <w:szCs w:val="16"/>
      </w:rPr>
      <w:t>факс</w:t>
    </w:r>
    <w:r w:rsidRPr="0074580A">
      <w:rPr>
        <w:color w:val="1E1D8E"/>
        <w:sz w:val="16"/>
        <w:szCs w:val="16"/>
        <w:lang w:val="de-DE"/>
      </w:rPr>
      <w:t>: 8(7172) 98 34 82,</w:t>
    </w:r>
    <w:r w:rsidRPr="0074580A">
      <w:rPr>
        <w:color w:val="1E1D8E"/>
        <w:sz w:val="16"/>
        <w:szCs w:val="16"/>
        <w:lang w:val="kk-KZ"/>
      </w:rPr>
      <w:t xml:space="preserve"> 98</w:t>
    </w:r>
    <w:r w:rsidRPr="0074580A">
      <w:rPr>
        <w:color w:val="1E1D8E"/>
        <w:sz w:val="16"/>
        <w:szCs w:val="16"/>
        <w:lang w:val="de-DE"/>
      </w:rPr>
      <w:t xml:space="preserve"> 31 11                                                                                 </w:t>
    </w:r>
  </w:p>
  <w:p w:rsidR="00C15D0E" w:rsidRPr="00EF005E" w:rsidRDefault="00CA005F" w:rsidP="00CA005F">
    <w:pPr>
      <w:pStyle w:val="a3"/>
      <w:tabs>
        <w:tab w:val="clear" w:pos="9355"/>
        <w:tab w:val="left" w:pos="6840"/>
        <w:tab w:val="right" w:pos="10260"/>
      </w:tabs>
      <w:ind w:left="-180"/>
      <w:rPr>
        <w:color w:val="1E1D8E"/>
        <w:sz w:val="16"/>
        <w:szCs w:val="16"/>
        <w:lang w:val="de-DE"/>
      </w:rPr>
    </w:pPr>
    <w:proofErr w:type="spellStart"/>
    <w:r w:rsidRPr="0074580A">
      <w:rPr>
        <w:color w:val="1E1D8E"/>
        <w:sz w:val="16"/>
        <w:szCs w:val="16"/>
        <w:lang w:val="de-DE"/>
      </w:rPr>
      <w:t>e-mail</w:t>
    </w:r>
    <w:proofErr w:type="spellEnd"/>
    <w:r w:rsidRPr="0074580A">
      <w:rPr>
        <w:color w:val="1E1D8E"/>
        <w:sz w:val="16"/>
        <w:szCs w:val="16"/>
        <w:lang w:val="de-DE"/>
      </w:rPr>
      <w:t xml:space="preserve">: miid@miid.gov.kz                                                                                                                    </w:t>
    </w:r>
    <w:proofErr w:type="spellStart"/>
    <w:r w:rsidRPr="0074580A">
      <w:rPr>
        <w:color w:val="1E1D8E"/>
        <w:sz w:val="16"/>
        <w:szCs w:val="16"/>
        <w:lang w:val="de-DE"/>
      </w:rPr>
      <w:t>e-mail</w:t>
    </w:r>
    <w:proofErr w:type="spellEnd"/>
    <w:r w:rsidRPr="0074580A">
      <w:rPr>
        <w:color w:val="1E1D8E"/>
        <w:sz w:val="16"/>
        <w:szCs w:val="16"/>
        <w:lang w:val="de-DE"/>
      </w:rPr>
      <w:t xml:space="preserve">: miid@miid.gov.kz                                                                                        </w:t>
    </w:r>
    <w:r w:rsidR="00F10B1D">
      <w:rPr>
        <w:noProof/>
      </w:rPr>
      <mc:AlternateContent>
        <mc:Choice Requires="wps">
          <w:drawing>
            <wp:anchor distT="0" distB="0" distL="114300" distR="114300" simplePos="0" relativeHeight="251655680" behindDoc="0" locked="0" layoutInCell="1" allowOverlap="1">
              <wp:simplePos x="0" y="0"/>
              <wp:positionH relativeFrom="column">
                <wp:posOffset>6459220</wp:posOffset>
              </wp:positionH>
              <wp:positionV relativeFrom="paragraph">
                <wp:posOffset>619125</wp:posOffset>
              </wp:positionV>
              <wp:extent cx="381000" cy="801878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D0E" w:rsidRPr="00C15D0E" w:rsidRDefault="00C15D0E">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08.6pt;margin-top:48.75pt;width:30pt;height:63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hhwIAABM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" stroked="f">
              <v:textbox style="layout-flow:vertical;mso-layout-flow-alt:bottom-to-top">
                <w:txbxContent>
                  <w:p w:rsidR="00C15D0E" w:rsidRPr="00C15D0E" w:rsidRDefault="00C15D0E">
                    <w:pPr>
                      <w:rPr>
                        <w:color w:val="0C0000"/>
                        <w:sz w:val="14"/>
                      </w:rPr>
                    </w:pP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индустриального развития - Нұржан Қ. Н."/>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4255"/>
      <w:gridCol w:w="1761"/>
      <w:gridCol w:w="4244"/>
    </w:tblGrid>
    <w:tr w:rsidR="00CA005F" w:rsidRPr="003808FE" w:rsidTr="00D458D8">
      <w:trPr>
        <w:trHeight w:val="1612"/>
      </w:trPr>
      <w:tc>
        <w:tcPr>
          <w:tcW w:w="4255" w:type="dxa"/>
        </w:tcPr>
        <w:p w:rsidR="00CA005F" w:rsidRPr="007762A1" w:rsidRDefault="004569A4" w:rsidP="00D458D8">
          <w:pPr>
            <w:jc w:val="center"/>
            <w:rPr>
              <w:b/>
              <w:bCs/>
              <w:color w:val="1F497D"/>
              <w:sz w:val="20"/>
              <w:szCs w:val="20"/>
              <w:lang w:val="kk-KZ"/>
            </w:rPr>
          </w:pPr>
          <w:r>
            <w:rPr>
              <w:noProof/>
              <w:color w:val="1F497D"/>
              <w:sz w:val="22"/>
              <w:szCs w:val="22"/>
            </w:rPr>
            <w:drawing>
              <wp:anchor distT="0" distB="0" distL="114300" distR="114300" simplePos="0" relativeHeight="251657728" behindDoc="1" locked="0" layoutInCell="1" allowOverlap="1">
                <wp:simplePos x="0" y="0"/>
                <wp:positionH relativeFrom="page">
                  <wp:posOffset>2696845</wp:posOffset>
                </wp:positionH>
                <wp:positionV relativeFrom="paragraph">
                  <wp:posOffset>-6985</wp:posOffset>
                </wp:positionV>
                <wp:extent cx="936625" cy="96456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64565"/>
                        </a:xfrm>
                        <a:prstGeom prst="rect">
                          <a:avLst/>
                        </a:prstGeom>
                        <a:noFill/>
                        <a:ln>
                          <a:noFill/>
                        </a:ln>
                      </pic:spPr>
                    </pic:pic>
                  </a:graphicData>
                </a:graphic>
              </wp:anchor>
            </w:drawing>
          </w:r>
        </w:p>
        <w:p w:rsidR="00CA005F" w:rsidRPr="004D33C4" w:rsidRDefault="00CA005F" w:rsidP="00D458D8">
          <w:pPr>
            <w:tabs>
              <w:tab w:val="left" w:pos="2737"/>
            </w:tabs>
            <w:spacing w:line="276" w:lineRule="auto"/>
            <w:jc w:val="center"/>
            <w:rPr>
              <w:b/>
              <w:color w:val="1E1D8E"/>
              <w:sz w:val="22"/>
              <w:szCs w:val="22"/>
              <w:lang w:val="kk-KZ"/>
            </w:rPr>
          </w:pPr>
          <w:r w:rsidRPr="004D33C4">
            <w:rPr>
              <w:b/>
              <w:bCs/>
              <w:color w:val="1E1D8E"/>
              <w:sz w:val="22"/>
              <w:szCs w:val="22"/>
              <w:lang w:val="kk-KZ"/>
            </w:rPr>
            <w:t>ҚАЗАҚСТАН РЕСПУБЛИКАСЫ ИНДУСТРИЯ ЖƏНЕ ИНФРАҚҰРЫЛЫМДЫҚ ДАМУ МИНИСТРЛІГІ</w:t>
          </w:r>
        </w:p>
      </w:tc>
      <w:tc>
        <w:tcPr>
          <w:tcW w:w="1761" w:type="dxa"/>
        </w:tcPr>
        <w:p w:rsidR="00CA005F" w:rsidRPr="000D0ED4" w:rsidRDefault="00CA005F" w:rsidP="00D458D8">
          <w:pPr>
            <w:tabs>
              <w:tab w:val="left" w:pos="610"/>
            </w:tabs>
            <w:rPr>
              <w:color w:val="3399FF"/>
              <w:sz w:val="22"/>
              <w:szCs w:val="22"/>
              <w:lang w:val="kk-KZ"/>
            </w:rPr>
          </w:pPr>
        </w:p>
      </w:tc>
      <w:tc>
        <w:tcPr>
          <w:tcW w:w="4244" w:type="dxa"/>
        </w:tcPr>
        <w:p w:rsidR="00CA005F" w:rsidRPr="000D0ED4" w:rsidRDefault="00CA005F" w:rsidP="00D458D8">
          <w:pPr>
            <w:ind w:right="-101"/>
            <w:jc w:val="center"/>
            <w:rPr>
              <w:b/>
              <w:bCs/>
              <w:color w:val="3399FF"/>
              <w:sz w:val="20"/>
              <w:szCs w:val="20"/>
              <w:lang w:val="kk-KZ"/>
            </w:rPr>
          </w:pPr>
        </w:p>
        <w:p w:rsidR="00CA005F" w:rsidRPr="004D33C4" w:rsidRDefault="00CA005F" w:rsidP="00D458D8">
          <w:pPr>
            <w:spacing w:line="276" w:lineRule="auto"/>
            <w:ind w:right="-102"/>
            <w:jc w:val="center"/>
            <w:rPr>
              <w:b/>
              <w:bCs/>
              <w:color w:val="1E1D8E"/>
              <w:sz w:val="22"/>
              <w:szCs w:val="22"/>
              <w:lang w:val="kk-KZ"/>
            </w:rPr>
          </w:pPr>
          <w:r w:rsidRPr="004D33C4">
            <w:rPr>
              <w:b/>
              <w:bCs/>
              <w:color w:val="1E1D8E"/>
              <w:sz w:val="22"/>
              <w:szCs w:val="22"/>
              <w:lang w:val="kk-KZ"/>
            </w:rPr>
            <w:t>МИНИСТЕРСТВО</w:t>
          </w:r>
        </w:p>
        <w:p w:rsidR="00CA005F" w:rsidRPr="004D33C4" w:rsidRDefault="00CA005F" w:rsidP="00D458D8">
          <w:pPr>
            <w:spacing w:line="276" w:lineRule="auto"/>
            <w:ind w:right="-102"/>
            <w:jc w:val="center"/>
            <w:rPr>
              <w:b/>
              <w:bCs/>
              <w:color w:val="1E1D8E"/>
              <w:sz w:val="22"/>
              <w:szCs w:val="22"/>
              <w:lang w:val="kk-KZ"/>
            </w:rPr>
          </w:pPr>
          <w:r w:rsidRPr="004D33C4">
            <w:rPr>
              <w:b/>
              <w:bCs/>
              <w:color w:val="1E1D8E"/>
              <w:sz w:val="22"/>
              <w:szCs w:val="22"/>
              <w:lang w:val="kk-KZ"/>
            </w:rPr>
            <w:t xml:space="preserve">ИНДУСТРИИ И </w:t>
          </w:r>
        </w:p>
        <w:p w:rsidR="00CA005F" w:rsidRPr="004D33C4" w:rsidRDefault="00CA005F" w:rsidP="00D458D8">
          <w:pPr>
            <w:spacing w:line="276" w:lineRule="auto"/>
            <w:ind w:right="-102"/>
            <w:jc w:val="center"/>
            <w:rPr>
              <w:b/>
              <w:bCs/>
              <w:color w:val="1E1D8E"/>
              <w:sz w:val="22"/>
              <w:szCs w:val="22"/>
              <w:lang w:val="kk-KZ"/>
            </w:rPr>
          </w:pPr>
          <w:r w:rsidRPr="004D33C4">
            <w:rPr>
              <w:b/>
              <w:bCs/>
              <w:color w:val="1E1D8E"/>
              <w:sz w:val="22"/>
              <w:szCs w:val="22"/>
              <w:lang w:val="kk-KZ"/>
            </w:rPr>
            <w:t>ИНФРАСТРУКТУРНОГО РАЗВИТИЯ</w:t>
          </w:r>
        </w:p>
        <w:p w:rsidR="00CA005F" w:rsidRPr="000D0ED4" w:rsidRDefault="00CA005F" w:rsidP="00D458D8">
          <w:pPr>
            <w:spacing w:line="276" w:lineRule="auto"/>
            <w:ind w:right="-101"/>
            <w:jc w:val="center"/>
            <w:rPr>
              <w:b/>
              <w:color w:val="3399FF"/>
              <w:sz w:val="29"/>
              <w:szCs w:val="29"/>
              <w:lang w:val="kk-KZ"/>
            </w:rPr>
          </w:pPr>
          <w:r w:rsidRPr="004D33C4">
            <w:rPr>
              <w:b/>
              <w:bCs/>
              <w:color w:val="1E1D8E"/>
              <w:sz w:val="22"/>
              <w:szCs w:val="22"/>
              <w:lang w:val="kk-KZ"/>
            </w:rPr>
            <w:t>РЕСПУБЛИКИ КАЗАХСТАН</w:t>
          </w:r>
        </w:p>
      </w:tc>
    </w:tr>
  </w:tbl>
  <w:p w:rsidR="00CA005F" w:rsidRPr="003808FE" w:rsidRDefault="00F10B1D" w:rsidP="00CA005F">
    <w:pPr>
      <w:pStyle w:val="a3"/>
      <w:tabs>
        <w:tab w:val="clear" w:pos="9355"/>
        <w:tab w:val="left" w:pos="6840"/>
        <w:tab w:val="right" w:pos="10260"/>
      </w:tabs>
      <w:rPr>
        <w:color w:val="99CCFF"/>
        <w:sz w:val="16"/>
        <w:szCs w:val="16"/>
      </w:rPr>
    </w:pPr>
    <w:r>
      <w:rPr>
        <w:noProof/>
        <w:color w:val="1E1D8E"/>
        <w:sz w:val="23"/>
        <w:szCs w:val="23"/>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ge">
                <wp:posOffset>1515110</wp:posOffset>
              </wp:positionV>
              <wp:extent cx="6505575" cy="9525"/>
              <wp:effectExtent l="10160" t="10160" r="8890" b="889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6505575 w 10245"/>
                          <a:gd name="T3" fmla="*/ 9525 h 15"/>
                          <a:gd name="T4" fmla="*/ 0 60000 65536"/>
                          <a:gd name="T5" fmla="*/ 0 60000 65536"/>
                        </a:gdLst>
                        <a:ahLst/>
                        <a:cxnLst>
                          <a:cxn ang="T4">
                            <a:pos x="T0" y="T1"/>
                          </a:cxn>
                          <a:cxn ang="T5">
                            <a:pos x="T2" y="T3"/>
                          </a:cxn>
                        </a:cxnLst>
                        <a:rect l="0" t="0" r="r" b="b"/>
                        <a:pathLst>
                          <a:path w="10245" h="15">
                            <a:moveTo>
                              <a:pt x="0" y="0"/>
                            </a:moveTo>
                            <a:lnTo>
                              <a:pt x="10245" y="15"/>
                            </a:lnTo>
                          </a:path>
                        </a:pathLst>
                      </a:custGeom>
                      <a:solidFill>
                        <a:srgbClr val="7030A0"/>
                      </a:solidFill>
                      <a:ln w="15875">
                        <a:solidFill>
                          <a:srgbClr val="1E1D8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2.95pt,119.3pt,509.3pt,120.0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" fillcolor="#7030a0" strokecolor="#1e1d8e" strokeweight="1.25pt">
              <v:path arrowok="t" o:connecttype="custom" o:connectlocs="0,0;2147483647,6048375" o:connectangles="0,0"/>
              <w10:wrap anchory="page"/>
            </v:polyline>
          </w:pict>
        </mc:Fallback>
      </mc:AlternateContent>
    </w:r>
  </w:p>
  <w:p w:rsidR="00CA005F" w:rsidRPr="0074580A" w:rsidRDefault="00CA005F" w:rsidP="00CA005F">
    <w:pPr>
      <w:pStyle w:val="a3"/>
      <w:tabs>
        <w:tab w:val="clear" w:pos="9355"/>
        <w:tab w:val="left" w:pos="6840"/>
        <w:tab w:val="right" w:pos="10260"/>
      </w:tabs>
      <w:ind w:left="-180" w:right="-263"/>
      <w:rPr>
        <w:color w:val="1E1D8E"/>
        <w:sz w:val="16"/>
        <w:szCs w:val="16"/>
      </w:rPr>
    </w:pPr>
    <w:r w:rsidRPr="0074580A">
      <w:rPr>
        <w:color w:val="1E1D8E"/>
        <w:sz w:val="16"/>
        <w:szCs w:val="16"/>
      </w:rPr>
      <w:t xml:space="preserve">  010000, </w:t>
    </w:r>
    <w:r>
      <w:rPr>
        <w:color w:val="1E1D8E"/>
        <w:sz w:val="16"/>
        <w:szCs w:val="16"/>
        <w:lang w:val="kk-KZ"/>
      </w:rPr>
      <w:t>Нұр-Сұлтан</w:t>
    </w:r>
    <w:r w:rsidRPr="0074580A">
      <w:rPr>
        <w:color w:val="1E1D8E"/>
        <w:sz w:val="16"/>
        <w:szCs w:val="16"/>
        <w:lang w:val="kk-KZ"/>
      </w:rPr>
      <w:t xml:space="preserve"> қ, Қабанбай Батыр даңғылы</w:t>
    </w:r>
    <w:r w:rsidRPr="0074580A">
      <w:rPr>
        <w:color w:val="1E1D8E"/>
        <w:sz w:val="16"/>
        <w:szCs w:val="16"/>
      </w:rPr>
      <w:t>,</w:t>
    </w:r>
    <w:r w:rsidRPr="0074580A">
      <w:rPr>
        <w:color w:val="1E1D8E"/>
        <w:sz w:val="16"/>
        <w:szCs w:val="16"/>
        <w:lang w:val="kk-KZ"/>
      </w:rPr>
      <w:t xml:space="preserve"> 32/1                    </w:t>
    </w:r>
    <w:r w:rsidRPr="0074580A">
      <w:rPr>
        <w:color w:val="1E1D8E"/>
        <w:sz w:val="16"/>
        <w:szCs w:val="16"/>
        <w:lang w:val="kk-KZ"/>
      </w:rPr>
      <w:tab/>
    </w:r>
    <w:r w:rsidRPr="0074580A">
      <w:rPr>
        <w:color w:val="1E1D8E"/>
        <w:sz w:val="16"/>
        <w:szCs w:val="16"/>
      </w:rPr>
      <w:t xml:space="preserve">010000, г. </w:t>
    </w:r>
    <w:proofErr w:type="spellStart"/>
    <w:r>
      <w:rPr>
        <w:color w:val="1E1D8E"/>
        <w:sz w:val="16"/>
        <w:szCs w:val="16"/>
      </w:rPr>
      <w:t>Нур</w:t>
    </w:r>
    <w:proofErr w:type="spellEnd"/>
    <w:r>
      <w:rPr>
        <w:color w:val="1E1D8E"/>
        <w:sz w:val="16"/>
        <w:szCs w:val="16"/>
      </w:rPr>
      <w:t>-Султан</w:t>
    </w:r>
    <w:r w:rsidRPr="0074580A">
      <w:rPr>
        <w:color w:val="1E1D8E"/>
        <w:sz w:val="16"/>
        <w:szCs w:val="16"/>
      </w:rPr>
      <w:t xml:space="preserve">, пр. </w:t>
    </w:r>
    <w:proofErr w:type="spellStart"/>
    <w:r w:rsidRPr="0074580A">
      <w:rPr>
        <w:color w:val="1E1D8E"/>
        <w:sz w:val="16"/>
        <w:szCs w:val="16"/>
      </w:rPr>
      <w:t>Кабанбай</w:t>
    </w:r>
    <w:proofErr w:type="spellEnd"/>
    <w:r w:rsidRPr="0074580A">
      <w:rPr>
        <w:color w:val="1E1D8E"/>
        <w:sz w:val="16"/>
        <w:szCs w:val="16"/>
      </w:rPr>
      <w:t xml:space="preserve"> Батыра 32/1</w:t>
    </w:r>
  </w:p>
  <w:p w:rsidR="00CA005F" w:rsidRPr="0074580A" w:rsidRDefault="00CA005F" w:rsidP="00CA005F">
    <w:pPr>
      <w:pStyle w:val="a3"/>
      <w:tabs>
        <w:tab w:val="clear" w:pos="9355"/>
        <w:tab w:val="left" w:pos="6840"/>
        <w:tab w:val="right" w:pos="10260"/>
      </w:tabs>
      <w:ind w:left="-180" w:right="-623"/>
      <w:rPr>
        <w:color w:val="1E1D8E"/>
        <w:sz w:val="16"/>
        <w:szCs w:val="16"/>
        <w:lang w:val="de-DE"/>
      </w:rPr>
    </w:pPr>
    <w:r w:rsidRPr="0074580A">
      <w:rPr>
        <w:color w:val="1E1D8E"/>
        <w:sz w:val="16"/>
        <w:szCs w:val="16"/>
      </w:rPr>
      <w:t>тел</w:t>
    </w:r>
    <w:r w:rsidRPr="0074580A">
      <w:rPr>
        <w:color w:val="1E1D8E"/>
        <w:sz w:val="16"/>
        <w:szCs w:val="16"/>
        <w:lang w:val="de-DE"/>
      </w:rPr>
      <w:t xml:space="preserve">.: 8(7172) 98 3311, </w:t>
    </w:r>
    <w:r w:rsidRPr="0074580A">
      <w:rPr>
        <w:color w:val="1E1D8E"/>
        <w:sz w:val="16"/>
        <w:szCs w:val="16"/>
      </w:rPr>
      <w:t>факс</w:t>
    </w:r>
    <w:r w:rsidRPr="0074580A">
      <w:rPr>
        <w:color w:val="1E1D8E"/>
        <w:sz w:val="16"/>
        <w:szCs w:val="16"/>
        <w:lang w:val="de-DE"/>
      </w:rPr>
      <w:t>: 8(7172) 98 34 82,</w:t>
    </w:r>
    <w:r w:rsidRPr="0074580A">
      <w:rPr>
        <w:color w:val="1E1D8E"/>
        <w:sz w:val="16"/>
        <w:szCs w:val="16"/>
        <w:lang w:val="kk-KZ"/>
      </w:rPr>
      <w:t xml:space="preserve"> 98 31 11</w:t>
    </w:r>
    <w:r w:rsidRPr="0074580A">
      <w:rPr>
        <w:color w:val="1E1D8E"/>
        <w:sz w:val="16"/>
        <w:szCs w:val="16"/>
      </w:rPr>
      <w:t>тел</w:t>
    </w:r>
    <w:r w:rsidRPr="0074580A">
      <w:rPr>
        <w:color w:val="1E1D8E"/>
        <w:sz w:val="16"/>
        <w:szCs w:val="16"/>
        <w:lang w:val="de-DE"/>
      </w:rPr>
      <w:t xml:space="preserve">.: 8(7172) 98 33 11, </w:t>
    </w:r>
    <w:r w:rsidRPr="0074580A">
      <w:rPr>
        <w:color w:val="1E1D8E"/>
        <w:sz w:val="16"/>
        <w:szCs w:val="16"/>
      </w:rPr>
      <w:t>факс</w:t>
    </w:r>
    <w:r w:rsidRPr="0074580A">
      <w:rPr>
        <w:color w:val="1E1D8E"/>
        <w:sz w:val="16"/>
        <w:szCs w:val="16"/>
        <w:lang w:val="de-DE"/>
      </w:rPr>
      <w:t>: 8(7172) 98 34 82,</w:t>
    </w:r>
    <w:r w:rsidRPr="0074580A">
      <w:rPr>
        <w:color w:val="1E1D8E"/>
        <w:sz w:val="16"/>
        <w:szCs w:val="16"/>
        <w:lang w:val="kk-KZ"/>
      </w:rPr>
      <w:t xml:space="preserve"> 98</w:t>
    </w:r>
    <w:r w:rsidRPr="0074580A">
      <w:rPr>
        <w:color w:val="1E1D8E"/>
        <w:sz w:val="16"/>
        <w:szCs w:val="16"/>
        <w:lang w:val="de-DE"/>
      </w:rPr>
      <w:t xml:space="preserve"> 31 11                                                                                 </w:t>
    </w:r>
  </w:p>
  <w:p w:rsidR="00FC1D11" w:rsidRPr="00CA005F" w:rsidRDefault="00CA005F" w:rsidP="00CA005F">
    <w:pPr>
      <w:pStyle w:val="a3"/>
      <w:tabs>
        <w:tab w:val="clear" w:pos="9355"/>
        <w:tab w:val="left" w:pos="6840"/>
        <w:tab w:val="right" w:pos="10260"/>
      </w:tabs>
      <w:ind w:left="-180"/>
      <w:rPr>
        <w:color w:val="1E1D8E"/>
        <w:sz w:val="16"/>
        <w:szCs w:val="16"/>
        <w:lang w:val="de-DE"/>
      </w:rPr>
    </w:pPr>
    <w:proofErr w:type="spellStart"/>
    <w:r w:rsidRPr="0074580A">
      <w:rPr>
        <w:color w:val="1E1D8E"/>
        <w:sz w:val="16"/>
        <w:szCs w:val="16"/>
        <w:lang w:val="de-DE"/>
      </w:rPr>
      <w:t>e-mail</w:t>
    </w:r>
    <w:proofErr w:type="spellEnd"/>
    <w:r w:rsidRPr="0074580A">
      <w:rPr>
        <w:color w:val="1E1D8E"/>
        <w:sz w:val="16"/>
        <w:szCs w:val="16"/>
        <w:lang w:val="de-DE"/>
      </w:rPr>
      <w:t xml:space="preserve">: miid@miid.gov.kz                                                                                                                    </w:t>
    </w:r>
    <w:proofErr w:type="spellStart"/>
    <w:r w:rsidRPr="0074580A">
      <w:rPr>
        <w:color w:val="1E1D8E"/>
        <w:sz w:val="16"/>
        <w:szCs w:val="16"/>
        <w:lang w:val="de-DE"/>
      </w:rPr>
      <w:t>e-mail</w:t>
    </w:r>
    <w:proofErr w:type="spellEnd"/>
    <w:r w:rsidRPr="0074580A">
      <w:rPr>
        <w:color w:val="1E1D8E"/>
        <w:sz w:val="16"/>
        <w:szCs w:val="16"/>
        <w:lang w:val="de-DE"/>
      </w:rPr>
      <w:t xml:space="preserve">: miid@miid.gov.kz                                                                                        </w: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индустриального развития - Нұржан Қ. Н."/>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49E10A6A"/>
    <w:multiLevelType w:val="hybridMultilevel"/>
    <w:tmpl w:val="7034061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4"/>
  </w:num>
  <w:num w:numId="2">
    <w:abstractNumId w:val="3"/>
  </w:num>
  <w:num w:numId="3">
    <w:abstractNumId w:val="0"/>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3A"/>
    <w:rsid w:val="000026DD"/>
    <w:rsid w:val="00027B1D"/>
    <w:rsid w:val="000342A3"/>
    <w:rsid w:val="00044CD9"/>
    <w:rsid w:val="00046BA0"/>
    <w:rsid w:val="0006227F"/>
    <w:rsid w:val="0006352B"/>
    <w:rsid w:val="000652BD"/>
    <w:rsid w:val="0008396C"/>
    <w:rsid w:val="000A0D8C"/>
    <w:rsid w:val="000A13D2"/>
    <w:rsid w:val="000A7644"/>
    <w:rsid w:val="000C2C86"/>
    <w:rsid w:val="000D0ED4"/>
    <w:rsid w:val="000D5CD5"/>
    <w:rsid w:val="000D6523"/>
    <w:rsid w:val="000E73EE"/>
    <w:rsid w:val="001147FA"/>
    <w:rsid w:val="001221A8"/>
    <w:rsid w:val="00177EA4"/>
    <w:rsid w:val="001875D9"/>
    <w:rsid w:val="001A5FC5"/>
    <w:rsid w:val="001B4525"/>
    <w:rsid w:val="001B5C7F"/>
    <w:rsid w:val="001C1811"/>
    <w:rsid w:val="001E71C7"/>
    <w:rsid w:val="001F24EE"/>
    <w:rsid w:val="00227E8A"/>
    <w:rsid w:val="00231E58"/>
    <w:rsid w:val="0023745D"/>
    <w:rsid w:val="002B4D9A"/>
    <w:rsid w:val="002C20F5"/>
    <w:rsid w:val="002C4A5B"/>
    <w:rsid w:val="002C636C"/>
    <w:rsid w:val="002E16F1"/>
    <w:rsid w:val="00300EDD"/>
    <w:rsid w:val="003323CE"/>
    <w:rsid w:val="003361EF"/>
    <w:rsid w:val="00345735"/>
    <w:rsid w:val="00366D5E"/>
    <w:rsid w:val="0037236A"/>
    <w:rsid w:val="003808FE"/>
    <w:rsid w:val="003A5BAA"/>
    <w:rsid w:val="003F72E0"/>
    <w:rsid w:val="003F7BA1"/>
    <w:rsid w:val="00405C7F"/>
    <w:rsid w:val="004340C4"/>
    <w:rsid w:val="00444C52"/>
    <w:rsid w:val="004569A4"/>
    <w:rsid w:val="0045727C"/>
    <w:rsid w:val="0048725E"/>
    <w:rsid w:val="004B7982"/>
    <w:rsid w:val="004C2F87"/>
    <w:rsid w:val="004C5C8D"/>
    <w:rsid w:val="004D33C4"/>
    <w:rsid w:val="004D45B9"/>
    <w:rsid w:val="00502BA8"/>
    <w:rsid w:val="00513800"/>
    <w:rsid w:val="0052138B"/>
    <w:rsid w:val="00522712"/>
    <w:rsid w:val="00531A60"/>
    <w:rsid w:val="00554A4C"/>
    <w:rsid w:val="00566734"/>
    <w:rsid w:val="005849F6"/>
    <w:rsid w:val="005D59C8"/>
    <w:rsid w:val="005D6CB2"/>
    <w:rsid w:val="005E7F62"/>
    <w:rsid w:val="00623BC2"/>
    <w:rsid w:val="006348FF"/>
    <w:rsid w:val="00650647"/>
    <w:rsid w:val="00651BA1"/>
    <w:rsid w:val="0065268F"/>
    <w:rsid w:val="00682091"/>
    <w:rsid w:val="006830D7"/>
    <w:rsid w:val="006B2E46"/>
    <w:rsid w:val="006C66D6"/>
    <w:rsid w:val="006E2FCA"/>
    <w:rsid w:val="006E6E0F"/>
    <w:rsid w:val="006F4FF8"/>
    <w:rsid w:val="00702B6C"/>
    <w:rsid w:val="0071203C"/>
    <w:rsid w:val="0071261A"/>
    <w:rsid w:val="0071435E"/>
    <w:rsid w:val="0074580A"/>
    <w:rsid w:val="00751F23"/>
    <w:rsid w:val="00756FF3"/>
    <w:rsid w:val="007659F9"/>
    <w:rsid w:val="007762A1"/>
    <w:rsid w:val="007B0F39"/>
    <w:rsid w:val="007B2348"/>
    <w:rsid w:val="007B4831"/>
    <w:rsid w:val="007C060E"/>
    <w:rsid w:val="00813338"/>
    <w:rsid w:val="00825129"/>
    <w:rsid w:val="0083127C"/>
    <w:rsid w:val="008451E0"/>
    <w:rsid w:val="00853187"/>
    <w:rsid w:val="00866A2E"/>
    <w:rsid w:val="008753C2"/>
    <w:rsid w:val="00886E3E"/>
    <w:rsid w:val="008B0747"/>
    <w:rsid w:val="008B7FF0"/>
    <w:rsid w:val="00960EB8"/>
    <w:rsid w:val="00967381"/>
    <w:rsid w:val="00984B86"/>
    <w:rsid w:val="0099136B"/>
    <w:rsid w:val="009A1C89"/>
    <w:rsid w:val="009D07EB"/>
    <w:rsid w:val="009D7A11"/>
    <w:rsid w:val="00A03A6F"/>
    <w:rsid w:val="00A14AAA"/>
    <w:rsid w:val="00A17E10"/>
    <w:rsid w:val="00A44608"/>
    <w:rsid w:val="00A462C4"/>
    <w:rsid w:val="00A47915"/>
    <w:rsid w:val="00A47F71"/>
    <w:rsid w:val="00A7134F"/>
    <w:rsid w:val="00A97AC9"/>
    <w:rsid w:val="00AF4834"/>
    <w:rsid w:val="00B263C4"/>
    <w:rsid w:val="00B30D52"/>
    <w:rsid w:val="00B7034D"/>
    <w:rsid w:val="00B83B9F"/>
    <w:rsid w:val="00B927EA"/>
    <w:rsid w:val="00B96D85"/>
    <w:rsid w:val="00BA65CC"/>
    <w:rsid w:val="00BA6B5A"/>
    <w:rsid w:val="00BB2D30"/>
    <w:rsid w:val="00BB481C"/>
    <w:rsid w:val="00BC0361"/>
    <w:rsid w:val="00BE6ACB"/>
    <w:rsid w:val="00BF01F2"/>
    <w:rsid w:val="00C15D0E"/>
    <w:rsid w:val="00C1660D"/>
    <w:rsid w:val="00C31CBC"/>
    <w:rsid w:val="00C4633A"/>
    <w:rsid w:val="00C67993"/>
    <w:rsid w:val="00C7631F"/>
    <w:rsid w:val="00CA005F"/>
    <w:rsid w:val="00CB3795"/>
    <w:rsid w:val="00CC6385"/>
    <w:rsid w:val="00CC6FAE"/>
    <w:rsid w:val="00CF233B"/>
    <w:rsid w:val="00CF4A51"/>
    <w:rsid w:val="00D01D1D"/>
    <w:rsid w:val="00D1135D"/>
    <w:rsid w:val="00D33DB4"/>
    <w:rsid w:val="00D458D8"/>
    <w:rsid w:val="00D73C61"/>
    <w:rsid w:val="00D851B2"/>
    <w:rsid w:val="00D86672"/>
    <w:rsid w:val="00DB0C45"/>
    <w:rsid w:val="00DB442C"/>
    <w:rsid w:val="00DC67F5"/>
    <w:rsid w:val="00DF26D6"/>
    <w:rsid w:val="00E02ABE"/>
    <w:rsid w:val="00E24651"/>
    <w:rsid w:val="00E269F7"/>
    <w:rsid w:val="00E34C47"/>
    <w:rsid w:val="00E34DA6"/>
    <w:rsid w:val="00E504E4"/>
    <w:rsid w:val="00E54E1A"/>
    <w:rsid w:val="00E74E21"/>
    <w:rsid w:val="00EA769F"/>
    <w:rsid w:val="00ED7D68"/>
    <w:rsid w:val="00EE26E6"/>
    <w:rsid w:val="00EE6488"/>
    <w:rsid w:val="00EF005E"/>
    <w:rsid w:val="00F02BAE"/>
    <w:rsid w:val="00F10B1D"/>
    <w:rsid w:val="00F90056"/>
    <w:rsid w:val="00F90867"/>
    <w:rsid w:val="00F951E5"/>
    <w:rsid w:val="00F95B9D"/>
    <w:rsid w:val="00FA2B5F"/>
    <w:rsid w:val="00FC1D11"/>
    <w:rsid w:val="00FD24CF"/>
    <w:rsid w:val="00FD473F"/>
    <w:rsid w:val="00FE5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link w:val="a3"/>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uiPriority w:val="99"/>
    <w:pPr>
      <w:tabs>
        <w:tab w:val="center" w:pos="4677"/>
        <w:tab w:val="right" w:pos="9355"/>
      </w:tabs>
    </w:pPr>
    <w:rPr>
      <w:lang w:val="x-none" w:eastAsia="x-none"/>
    </w:rPr>
  </w:style>
  <w:style w:type="character" w:customStyle="1" w:styleId="a7">
    <w:name w:val="Нижний колонтитул Знак"/>
    <w:link w:val="a6"/>
    <w:uiPriority w:val="99"/>
    <w:rPr>
      <w:sz w:val="24"/>
      <w:szCs w:val="24"/>
    </w:rPr>
  </w:style>
  <w:style w:type="character" w:styleId="a8">
    <w:name w:val="Hyperlink"/>
    <w:rPr>
      <w:color w:val="0000FF"/>
      <w:u w:val="single"/>
    </w:rPr>
  </w:style>
  <w:style w:type="character" w:styleId="a9">
    <w:name w:val="Strong"/>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Знак Знак Знак Знак Знак Знак Знак"/>
    <w:basedOn w:val="a"/>
    <w:autoRedefine/>
    <w:rsid w:val="00E269F7"/>
    <w:pPr>
      <w:spacing w:after="160" w:line="240" w:lineRule="exact"/>
    </w:pPr>
    <w:rPr>
      <w:rFonts w:eastAsia="SimSun"/>
      <w:b/>
      <w:sz w:val="28"/>
      <w:lang w:val="en-US" w:eastAsia="en-US"/>
    </w:rPr>
  </w:style>
  <w:style w:type="paragraph" w:customStyle="1" w:styleId="ab">
    <w:name w:val="Знак Знак Знак Знак Знак Знак Знак Знак Знак Знак Знак Знак Знак Знак Знак Знак"/>
    <w:basedOn w:val="a"/>
    <w:autoRedefine/>
    <w:rsid w:val="00A462C4"/>
    <w:pPr>
      <w:spacing w:after="160" w:line="240" w:lineRule="exact"/>
    </w:pPr>
    <w:rPr>
      <w:sz w:val="28"/>
      <w:szCs w:val="28"/>
      <w:lang w:val="en-US" w:eastAsia="en-US"/>
    </w:rPr>
  </w:style>
  <w:style w:type="character" w:styleId="ac">
    <w:name w:val="page number"/>
    <w:basedOn w:val="a0"/>
    <w:rsid w:val="00BB481C"/>
  </w:style>
  <w:style w:type="paragraph" w:styleId="ad">
    <w:name w:val="No Spacing"/>
    <w:uiPriority w:val="1"/>
    <w:qFormat/>
    <w:rsid w:val="00B30D5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link w:val="a3"/>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uiPriority w:val="99"/>
    <w:pPr>
      <w:tabs>
        <w:tab w:val="center" w:pos="4677"/>
        <w:tab w:val="right" w:pos="9355"/>
      </w:tabs>
    </w:pPr>
    <w:rPr>
      <w:lang w:val="x-none" w:eastAsia="x-none"/>
    </w:rPr>
  </w:style>
  <w:style w:type="character" w:customStyle="1" w:styleId="a7">
    <w:name w:val="Нижний колонтитул Знак"/>
    <w:link w:val="a6"/>
    <w:uiPriority w:val="99"/>
    <w:rPr>
      <w:sz w:val="24"/>
      <w:szCs w:val="24"/>
    </w:rPr>
  </w:style>
  <w:style w:type="character" w:styleId="a8">
    <w:name w:val="Hyperlink"/>
    <w:rPr>
      <w:color w:val="0000FF"/>
      <w:u w:val="single"/>
    </w:rPr>
  </w:style>
  <w:style w:type="character" w:styleId="a9">
    <w:name w:val="Strong"/>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Знак Знак Знак Знак Знак Знак Знак"/>
    <w:basedOn w:val="a"/>
    <w:autoRedefine/>
    <w:rsid w:val="00E269F7"/>
    <w:pPr>
      <w:spacing w:after="160" w:line="240" w:lineRule="exact"/>
    </w:pPr>
    <w:rPr>
      <w:rFonts w:eastAsia="SimSun"/>
      <w:b/>
      <w:sz w:val="28"/>
      <w:lang w:val="en-US" w:eastAsia="en-US"/>
    </w:rPr>
  </w:style>
  <w:style w:type="paragraph" w:customStyle="1" w:styleId="ab">
    <w:name w:val="Знак Знак Знак Знак Знак Знак Знак Знак Знак Знак Знак Знак Знак Знак Знак Знак"/>
    <w:basedOn w:val="a"/>
    <w:autoRedefine/>
    <w:rsid w:val="00A462C4"/>
    <w:pPr>
      <w:spacing w:after="160" w:line="240" w:lineRule="exact"/>
    </w:pPr>
    <w:rPr>
      <w:sz w:val="28"/>
      <w:szCs w:val="28"/>
      <w:lang w:val="en-US" w:eastAsia="en-US"/>
    </w:rPr>
  </w:style>
  <w:style w:type="character" w:styleId="ac">
    <w:name w:val="page number"/>
    <w:basedOn w:val="a0"/>
    <w:rsid w:val="00BB481C"/>
  </w:style>
  <w:style w:type="paragraph" w:styleId="ad">
    <w:name w:val="No Spacing"/>
    <w:uiPriority w:val="1"/>
    <w:qFormat/>
    <w:rsid w:val="00B30D5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1567108564">
      <w:bodyDiv w:val="1"/>
      <w:marLeft w:val="0"/>
      <w:marRight w:val="0"/>
      <w:marTop w:val="0"/>
      <w:marBottom w:val="0"/>
      <w:divBdr>
        <w:top w:val="none" w:sz="0" w:space="0" w:color="auto"/>
        <w:left w:val="none" w:sz="0" w:space="0" w:color="auto"/>
        <w:bottom w:val="none" w:sz="0" w:space="0" w:color="auto"/>
        <w:right w:val="none" w:sz="0" w:space="0" w:color="auto"/>
      </w:divBdr>
    </w:div>
    <w:div w:id="2070690016">
      <w:bodyDiv w:val="1"/>
      <w:marLeft w:val="0"/>
      <w:marRight w:val="0"/>
      <w:marTop w:val="0"/>
      <w:marBottom w:val="0"/>
      <w:divBdr>
        <w:top w:val="none" w:sz="0" w:space="0" w:color="auto"/>
        <w:left w:val="none" w:sz="0" w:space="0" w:color="auto"/>
        <w:bottom w:val="none" w:sz="0" w:space="0" w:color="auto"/>
        <w:right w:val="none" w:sz="0" w:space="0" w:color="auto"/>
      </w:divBdr>
    </w:div>
    <w:div w:id="20893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997" Type="http://schemas.openxmlformats.org/officeDocument/2006/relationships/footer" Target="footer1.xml"/><Relationship Id="rId99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Марат Закарья</cp:lastModifiedBy>
  <cp:revision>4</cp:revision>
  <cp:lastPrinted>2018-01-05T03:14:00Z</cp:lastPrinted>
  <dcterms:created xsi:type="dcterms:W3CDTF">2021-09-08T12:46:00Z</dcterms:created>
  <dcterms:modified xsi:type="dcterms:W3CDTF">2022-06-09T04:02:00Z</dcterms:modified>
</cp:coreProperties>
</file>