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2C1A0" w14:textId="473B051B" w:rsidR="0043457E" w:rsidRPr="006503B0" w:rsidRDefault="00EF4E93" w:rsidP="0043457E">
      <w:pPr>
        <w:ind w:firstLine="567"/>
        <w:jc w:val="right"/>
        <w:rPr>
          <w:rFonts w:eastAsia="Calibri"/>
          <w:sz w:val="28"/>
          <w:szCs w:val="28"/>
          <w:lang w:val="kk-KZ" w:eastAsia="en-US"/>
        </w:rPr>
      </w:pPr>
      <w:r w:rsidRPr="006503B0">
        <w:rPr>
          <w:color w:val="3399FF"/>
          <w:sz w:val="28"/>
          <w:szCs w:val="28"/>
          <w:lang w:val="kk-KZ"/>
        </w:rPr>
        <w:t xml:space="preserve">  </w:t>
      </w:r>
      <w:r w:rsidR="006503B0" w:rsidRPr="006503B0">
        <w:rPr>
          <w:rFonts w:eastAsia="Calibri"/>
          <w:sz w:val="28"/>
          <w:szCs w:val="28"/>
          <w:lang w:eastAsia="en-US"/>
        </w:rPr>
        <w:t>П</w:t>
      </w:r>
      <w:r w:rsidR="0043457E" w:rsidRPr="006503B0">
        <w:rPr>
          <w:rFonts w:eastAsia="Calibri"/>
          <w:sz w:val="28"/>
          <w:szCs w:val="28"/>
          <w:lang w:eastAsia="en-US"/>
        </w:rPr>
        <w:t>роект</w:t>
      </w:r>
      <w:r w:rsidR="006503B0">
        <w:rPr>
          <w:rFonts w:eastAsia="Calibri"/>
          <w:sz w:val="28"/>
          <w:szCs w:val="28"/>
          <w:lang w:val="kk-KZ" w:eastAsia="en-US"/>
        </w:rPr>
        <w:t xml:space="preserve"> </w:t>
      </w:r>
    </w:p>
    <w:p w14:paraId="742B11C8" w14:textId="77777777" w:rsidR="0043457E" w:rsidRPr="0043457E" w:rsidRDefault="0043457E" w:rsidP="0043457E">
      <w:pPr>
        <w:overflowPunct/>
        <w:autoSpaceDE/>
        <w:autoSpaceDN/>
        <w:adjustRightInd/>
        <w:ind w:firstLine="567"/>
        <w:jc w:val="both"/>
        <w:rPr>
          <w:rFonts w:eastAsia="Calibri"/>
          <w:sz w:val="28"/>
          <w:szCs w:val="22"/>
          <w:lang w:val="kk-KZ" w:eastAsia="en-US"/>
        </w:rPr>
      </w:pPr>
    </w:p>
    <w:p w14:paraId="33560CD5" w14:textId="77777777" w:rsidR="0043457E" w:rsidRPr="0043457E" w:rsidRDefault="0043457E" w:rsidP="0043457E">
      <w:pPr>
        <w:overflowPunct/>
        <w:autoSpaceDE/>
        <w:autoSpaceDN/>
        <w:adjustRightInd/>
        <w:ind w:firstLine="567"/>
        <w:jc w:val="both"/>
        <w:rPr>
          <w:rFonts w:eastAsia="Calibri"/>
          <w:sz w:val="28"/>
          <w:szCs w:val="22"/>
          <w:lang w:val="kk-KZ" w:eastAsia="en-US"/>
        </w:rPr>
      </w:pPr>
    </w:p>
    <w:p w14:paraId="073725DE" w14:textId="77777777" w:rsidR="0043457E" w:rsidRPr="0043457E" w:rsidRDefault="0043457E" w:rsidP="0043457E">
      <w:pPr>
        <w:overflowPunct/>
        <w:autoSpaceDE/>
        <w:autoSpaceDN/>
        <w:adjustRightInd/>
        <w:ind w:firstLine="567"/>
        <w:jc w:val="both"/>
        <w:rPr>
          <w:rFonts w:eastAsia="Calibri"/>
          <w:sz w:val="28"/>
          <w:szCs w:val="22"/>
          <w:lang w:val="kk-KZ" w:eastAsia="en-US"/>
        </w:rPr>
      </w:pPr>
    </w:p>
    <w:p w14:paraId="69B46AFF" w14:textId="77777777" w:rsidR="0043457E" w:rsidRPr="0043457E" w:rsidRDefault="0043457E" w:rsidP="0043457E">
      <w:pPr>
        <w:overflowPunct/>
        <w:autoSpaceDE/>
        <w:autoSpaceDN/>
        <w:adjustRightInd/>
        <w:ind w:firstLine="567"/>
        <w:jc w:val="both"/>
        <w:rPr>
          <w:rFonts w:eastAsia="Calibri"/>
          <w:sz w:val="28"/>
          <w:szCs w:val="22"/>
          <w:lang w:eastAsia="en-US"/>
        </w:rPr>
      </w:pPr>
    </w:p>
    <w:p w14:paraId="49799F10" w14:textId="77777777" w:rsidR="0043457E" w:rsidRPr="0043457E" w:rsidRDefault="0043457E" w:rsidP="0043457E">
      <w:pPr>
        <w:overflowPunct/>
        <w:autoSpaceDE/>
        <w:autoSpaceDN/>
        <w:adjustRightInd/>
        <w:ind w:firstLine="567"/>
        <w:jc w:val="both"/>
        <w:rPr>
          <w:rFonts w:eastAsia="Calibri"/>
          <w:sz w:val="28"/>
          <w:szCs w:val="22"/>
          <w:lang w:eastAsia="en-US"/>
        </w:rPr>
      </w:pPr>
    </w:p>
    <w:p w14:paraId="59D80E44" w14:textId="77777777" w:rsidR="0043457E" w:rsidRPr="0043457E" w:rsidRDefault="0043457E" w:rsidP="0043457E">
      <w:pPr>
        <w:overflowPunct/>
        <w:autoSpaceDE/>
        <w:autoSpaceDN/>
        <w:adjustRightInd/>
        <w:ind w:firstLine="567"/>
        <w:jc w:val="both"/>
        <w:rPr>
          <w:rFonts w:eastAsia="Calibri"/>
          <w:sz w:val="28"/>
          <w:szCs w:val="22"/>
          <w:lang w:eastAsia="en-US"/>
        </w:rPr>
      </w:pPr>
    </w:p>
    <w:p w14:paraId="50A81E4B" w14:textId="77777777" w:rsidR="0043457E" w:rsidRPr="0043457E" w:rsidRDefault="0043457E" w:rsidP="0043457E">
      <w:pPr>
        <w:overflowPunct/>
        <w:autoSpaceDE/>
        <w:autoSpaceDN/>
        <w:adjustRightInd/>
        <w:ind w:firstLine="567"/>
        <w:jc w:val="both"/>
        <w:rPr>
          <w:rFonts w:eastAsia="Calibri"/>
          <w:sz w:val="28"/>
          <w:szCs w:val="22"/>
          <w:lang w:eastAsia="en-US"/>
        </w:rPr>
      </w:pPr>
    </w:p>
    <w:p w14:paraId="5C9F0A0C" w14:textId="77777777" w:rsidR="0043457E" w:rsidRPr="0043457E" w:rsidRDefault="0043457E" w:rsidP="0043457E">
      <w:pPr>
        <w:overflowPunct/>
        <w:autoSpaceDE/>
        <w:autoSpaceDN/>
        <w:adjustRightInd/>
        <w:ind w:firstLine="567"/>
        <w:jc w:val="both"/>
        <w:rPr>
          <w:rFonts w:eastAsia="Calibri"/>
          <w:sz w:val="28"/>
          <w:szCs w:val="22"/>
          <w:lang w:val="kk-KZ" w:eastAsia="en-US"/>
        </w:rPr>
      </w:pPr>
    </w:p>
    <w:p w14:paraId="5C51504A" w14:textId="77777777" w:rsidR="0043457E" w:rsidRPr="0043457E" w:rsidRDefault="0043457E" w:rsidP="0043457E">
      <w:pPr>
        <w:overflowPunct/>
        <w:autoSpaceDE/>
        <w:autoSpaceDN/>
        <w:adjustRightInd/>
        <w:ind w:firstLine="567"/>
        <w:jc w:val="both"/>
        <w:rPr>
          <w:rFonts w:eastAsia="Calibri"/>
          <w:sz w:val="28"/>
          <w:szCs w:val="22"/>
          <w:lang w:val="kk-KZ" w:eastAsia="en-US"/>
        </w:rPr>
      </w:pPr>
    </w:p>
    <w:p w14:paraId="3682103C" w14:textId="77777777" w:rsidR="0043457E" w:rsidRPr="0043457E" w:rsidRDefault="0043457E" w:rsidP="00297C1D">
      <w:pPr>
        <w:overflowPunct/>
        <w:autoSpaceDE/>
        <w:autoSpaceDN/>
        <w:adjustRightInd/>
        <w:jc w:val="center"/>
        <w:rPr>
          <w:rFonts w:eastAsia="Calibri"/>
          <w:b/>
          <w:sz w:val="28"/>
          <w:szCs w:val="22"/>
          <w:lang w:eastAsia="en-US"/>
        </w:rPr>
      </w:pPr>
      <w:r w:rsidRPr="0043457E">
        <w:rPr>
          <w:rFonts w:eastAsia="Calibri"/>
          <w:b/>
          <w:sz w:val="28"/>
          <w:szCs w:val="22"/>
          <w:lang w:eastAsia="en-US"/>
        </w:rPr>
        <w:t>З А К О Н</w:t>
      </w:r>
    </w:p>
    <w:p w14:paraId="36B5901C" w14:textId="77777777" w:rsidR="0043457E" w:rsidRPr="0043457E" w:rsidRDefault="0043457E" w:rsidP="00297C1D">
      <w:pPr>
        <w:overflowPunct/>
        <w:autoSpaceDE/>
        <w:autoSpaceDN/>
        <w:adjustRightInd/>
        <w:jc w:val="center"/>
        <w:rPr>
          <w:rFonts w:eastAsia="Calibri"/>
          <w:b/>
          <w:sz w:val="28"/>
          <w:szCs w:val="22"/>
          <w:lang w:eastAsia="en-US"/>
        </w:rPr>
      </w:pPr>
      <w:r w:rsidRPr="0043457E">
        <w:rPr>
          <w:rFonts w:eastAsia="Calibri"/>
          <w:b/>
          <w:sz w:val="28"/>
          <w:szCs w:val="22"/>
          <w:lang w:eastAsia="en-US"/>
        </w:rPr>
        <w:t>Республики Казахстан</w:t>
      </w:r>
    </w:p>
    <w:p w14:paraId="6E66527E" w14:textId="77777777" w:rsidR="0001262E" w:rsidRPr="0043457E" w:rsidRDefault="0001262E" w:rsidP="00297C1D">
      <w:pPr>
        <w:overflowPunct/>
        <w:autoSpaceDE/>
        <w:autoSpaceDN/>
        <w:adjustRightInd/>
        <w:jc w:val="center"/>
        <w:rPr>
          <w:rFonts w:eastAsia="Calibri"/>
          <w:b/>
          <w:sz w:val="28"/>
          <w:szCs w:val="22"/>
          <w:lang w:eastAsia="en-US"/>
        </w:rPr>
      </w:pPr>
      <w:r w:rsidRPr="0001262E">
        <w:rPr>
          <w:rFonts w:eastAsia="Calibri"/>
          <w:b/>
          <w:sz w:val="28"/>
          <w:szCs w:val="22"/>
          <w:lang w:eastAsia="en-US"/>
        </w:rPr>
        <w:t>О внесении изменений и дополнений в некоторые законодательные акты Республики Ка</w:t>
      </w:r>
      <w:r>
        <w:rPr>
          <w:rFonts w:eastAsia="Calibri"/>
          <w:b/>
          <w:sz w:val="28"/>
          <w:szCs w:val="22"/>
          <w:lang w:eastAsia="en-US"/>
        </w:rPr>
        <w:t>захстан по вопросам транспорта</w:t>
      </w:r>
    </w:p>
    <w:p w14:paraId="6677A12F" w14:textId="77777777" w:rsidR="0043457E" w:rsidRPr="0043457E" w:rsidRDefault="0043457E" w:rsidP="0043457E">
      <w:pPr>
        <w:overflowPunct/>
        <w:autoSpaceDE/>
        <w:autoSpaceDN/>
        <w:adjustRightInd/>
        <w:ind w:firstLine="567"/>
        <w:jc w:val="center"/>
        <w:rPr>
          <w:rFonts w:eastAsia="Calibri"/>
          <w:sz w:val="28"/>
          <w:szCs w:val="22"/>
          <w:lang w:eastAsia="en-US"/>
        </w:rPr>
      </w:pPr>
    </w:p>
    <w:p w14:paraId="166F7A31" w14:textId="77777777" w:rsidR="0043457E" w:rsidRPr="0043457E" w:rsidRDefault="0043457E" w:rsidP="0043457E">
      <w:pPr>
        <w:overflowPunct/>
        <w:autoSpaceDE/>
        <w:autoSpaceDN/>
        <w:adjustRightInd/>
        <w:ind w:firstLine="567"/>
        <w:jc w:val="both"/>
        <w:rPr>
          <w:rFonts w:eastAsia="Calibri"/>
          <w:sz w:val="28"/>
          <w:szCs w:val="22"/>
          <w:lang w:val="kk-KZ" w:eastAsia="en-US"/>
        </w:rPr>
      </w:pPr>
    </w:p>
    <w:p w14:paraId="4DAF75C7" w14:textId="77777777" w:rsidR="0043457E" w:rsidRDefault="0043457E" w:rsidP="0044319E">
      <w:pPr>
        <w:overflowPunct/>
        <w:autoSpaceDE/>
        <w:autoSpaceDN/>
        <w:adjustRightInd/>
        <w:ind w:firstLine="709"/>
        <w:jc w:val="both"/>
        <w:rPr>
          <w:rFonts w:eastAsia="Calibri"/>
          <w:sz w:val="28"/>
          <w:szCs w:val="22"/>
          <w:lang w:val="kk-KZ" w:eastAsia="en-US"/>
        </w:rPr>
      </w:pPr>
      <w:r w:rsidRPr="0043457E">
        <w:rPr>
          <w:rFonts w:eastAsia="Calibri"/>
          <w:sz w:val="28"/>
          <w:szCs w:val="22"/>
          <w:lang w:val="kk-KZ" w:eastAsia="en-US"/>
        </w:rPr>
        <w:t>Статья 1. Внести изменения и дополнения в следующие законодательные акты Республики Казахстан:</w:t>
      </w:r>
    </w:p>
    <w:p w14:paraId="5F46342C" w14:textId="72CB4FAF" w:rsidR="0001262E" w:rsidRPr="0043457E" w:rsidRDefault="0001262E" w:rsidP="0044319E">
      <w:pPr>
        <w:overflowPunct/>
        <w:autoSpaceDE/>
        <w:autoSpaceDN/>
        <w:adjustRightInd/>
        <w:ind w:firstLine="709"/>
        <w:jc w:val="both"/>
        <w:rPr>
          <w:rFonts w:eastAsia="Calibri"/>
          <w:sz w:val="28"/>
          <w:szCs w:val="22"/>
          <w:lang w:val="kk-KZ" w:eastAsia="en-US"/>
        </w:rPr>
      </w:pPr>
      <w:r>
        <w:rPr>
          <w:rFonts w:eastAsia="Calibri"/>
          <w:sz w:val="28"/>
          <w:szCs w:val="22"/>
          <w:lang w:val="kk-KZ" w:eastAsia="en-US"/>
        </w:rPr>
        <w:t>...</w:t>
      </w:r>
      <w:r w:rsidR="006503B0">
        <w:rPr>
          <w:rFonts w:eastAsia="Calibri"/>
          <w:sz w:val="28"/>
          <w:szCs w:val="22"/>
          <w:lang w:val="kk-KZ" w:eastAsia="en-US"/>
        </w:rPr>
        <w:t>.</w:t>
      </w:r>
    </w:p>
    <w:p w14:paraId="234C76DE" w14:textId="43CC166F" w:rsidR="0043457E" w:rsidRPr="001A1C61" w:rsidRDefault="0001262E" w:rsidP="0044319E">
      <w:pPr>
        <w:overflowPunct/>
        <w:autoSpaceDE/>
        <w:autoSpaceDN/>
        <w:adjustRightInd/>
        <w:ind w:firstLine="709"/>
        <w:jc w:val="both"/>
        <w:rPr>
          <w:rFonts w:eastAsia="Calibri"/>
          <w:sz w:val="28"/>
          <w:szCs w:val="28"/>
          <w:lang w:eastAsia="en-US"/>
        </w:rPr>
      </w:pPr>
      <w:r>
        <w:rPr>
          <w:rFonts w:eastAsia="Calibri"/>
          <w:sz w:val="28"/>
          <w:szCs w:val="22"/>
          <w:lang w:eastAsia="en-US"/>
        </w:rPr>
        <w:t>3</w:t>
      </w:r>
      <w:r w:rsidR="0043457E" w:rsidRPr="0043457E">
        <w:rPr>
          <w:rFonts w:eastAsia="Calibri"/>
          <w:sz w:val="28"/>
          <w:szCs w:val="22"/>
          <w:lang w:eastAsia="en-US"/>
        </w:rPr>
        <w:t xml:space="preserve">. Закон Республики Казахстан от </w:t>
      </w:r>
      <w:r w:rsidR="001A1C61">
        <w:rPr>
          <w:rFonts w:eastAsia="Calibri"/>
          <w:sz w:val="28"/>
          <w:szCs w:val="22"/>
          <w:lang w:eastAsia="en-US"/>
        </w:rPr>
        <w:t>08 декабр</w:t>
      </w:r>
      <w:r w:rsidR="0043457E" w:rsidRPr="0043457E">
        <w:rPr>
          <w:rFonts w:eastAsia="Calibri"/>
          <w:sz w:val="28"/>
          <w:szCs w:val="22"/>
          <w:lang w:eastAsia="en-US"/>
        </w:rPr>
        <w:t>я 20</w:t>
      </w:r>
      <w:r w:rsidR="001A1C61">
        <w:rPr>
          <w:rFonts w:eastAsia="Calibri"/>
          <w:sz w:val="28"/>
          <w:szCs w:val="22"/>
          <w:lang w:eastAsia="en-US"/>
        </w:rPr>
        <w:t>01</w:t>
      </w:r>
      <w:r w:rsidR="0043457E" w:rsidRPr="0043457E">
        <w:rPr>
          <w:rFonts w:eastAsia="Calibri"/>
          <w:sz w:val="28"/>
          <w:szCs w:val="22"/>
          <w:lang w:eastAsia="en-US"/>
        </w:rPr>
        <w:t xml:space="preserve"> года </w:t>
      </w:r>
      <w:r w:rsidR="001A1C61">
        <w:rPr>
          <w:rFonts w:eastAsia="Calibri"/>
          <w:sz w:val="28"/>
          <w:szCs w:val="22"/>
          <w:lang w:eastAsia="en-US"/>
        </w:rPr>
        <w:t xml:space="preserve">№266 </w:t>
      </w:r>
      <w:r w:rsidR="0043457E" w:rsidRPr="0043457E">
        <w:rPr>
          <w:rFonts w:eastAsia="Calibri"/>
          <w:sz w:val="28"/>
          <w:szCs w:val="22"/>
          <w:lang w:eastAsia="en-US"/>
        </w:rPr>
        <w:t xml:space="preserve">«О </w:t>
      </w:r>
      <w:r w:rsidR="001A1C61">
        <w:rPr>
          <w:rFonts w:eastAsia="Calibri"/>
          <w:sz w:val="28"/>
          <w:szCs w:val="22"/>
          <w:lang w:eastAsia="en-US"/>
        </w:rPr>
        <w:t>железнодорож</w:t>
      </w:r>
      <w:r w:rsidR="0043457E" w:rsidRPr="0043457E">
        <w:rPr>
          <w:rFonts w:eastAsia="Calibri"/>
          <w:sz w:val="28"/>
          <w:szCs w:val="22"/>
          <w:lang w:eastAsia="en-US"/>
        </w:rPr>
        <w:t xml:space="preserve">ном транспорте» </w:t>
      </w:r>
      <w:r w:rsidR="0043457E" w:rsidRPr="001A1C61">
        <w:rPr>
          <w:rFonts w:eastAsia="Calibri"/>
          <w:sz w:val="28"/>
          <w:szCs w:val="28"/>
          <w:lang w:eastAsia="en-US"/>
        </w:rPr>
        <w:t>(</w:t>
      </w:r>
      <w:r w:rsidR="001A1C61" w:rsidRPr="001A1C61">
        <w:rPr>
          <w:sz w:val="28"/>
          <w:szCs w:val="28"/>
        </w:rPr>
        <w:t xml:space="preserve">Ведомости Парламента Республики Казахстан, 2001 г., </w:t>
      </w:r>
      <w:r w:rsidR="00E8403A">
        <w:rPr>
          <w:sz w:val="28"/>
          <w:szCs w:val="28"/>
          <w:lang w:val="kk-KZ"/>
        </w:rPr>
        <w:t>№</w:t>
      </w:r>
      <w:bookmarkStart w:id="0" w:name="_GoBack"/>
      <w:bookmarkEnd w:id="0"/>
      <w:r w:rsidR="001A1C61" w:rsidRPr="001A1C61">
        <w:rPr>
          <w:sz w:val="28"/>
          <w:szCs w:val="28"/>
        </w:rPr>
        <w:t>23, ст. 315; "</w:t>
      </w:r>
      <w:proofErr w:type="gramStart"/>
      <w:r w:rsidR="001A1C61" w:rsidRPr="001A1C61">
        <w:rPr>
          <w:sz w:val="28"/>
          <w:szCs w:val="28"/>
        </w:rPr>
        <w:t>Казахстанская</w:t>
      </w:r>
      <w:proofErr w:type="gramEnd"/>
      <w:r w:rsidR="001A1C61" w:rsidRPr="001A1C61">
        <w:rPr>
          <w:sz w:val="28"/>
          <w:szCs w:val="28"/>
        </w:rPr>
        <w:t xml:space="preserve"> правда" от 17 декабря 2001 года </w:t>
      </w:r>
      <w:r w:rsidR="00E8403A">
        <w:rPr>
          <w:sz w:val="28"/>
          <w:szCs w:val="28"/>
          <w:lang w:val="kk-KZ"/>
        </w:rPr>
        <w:t>№</w:t>
      </w:r>
      <w:r w:rsidR="001A1C61" w:rsidRPr="001A1C61">
        <w:rPr>
          <w:sz w:val="28"/>
          <w:szCs w:val="28"/>
        </w:rPr>
        <w:t xml:space="preserve">291; "Юридическая газета" от 9 января 2002 года </w:t>
      </w:r>
      <w:r w:rsidR="00E8403A">
        <w:rPr>
          <w:sz w:val="28"/>
          <w:szCs w:val="28"/>
          <w:lang w:val="kk-KZ"/>
        </w:rPr>
        <w:t>№</w:t>
      </w:r>
      <w:r w:rsidR="001A1C61" w:rsidRPr="001A1C61">
        <w:rPr>
          <w:sz w:val="28"/>
          <w:szCs w:val="28"/>
        </w:rPr>
        <w:t>1</w:t>
      </w:r>
      <w:r w:rsidR="0043457E" w:rsidRPr="001A1C61">
        <w:rPr>
          <w:rFonts w:eastAsia="Calibri"/>
          <w:sz w:val="28"/>
          <w:szCs w:val="28"/>
          <w:lang w:eastAsia="en-US"/>
        </w:rPr>
        <w:t>):</w:t>
      </w:r>
    </w:p>
    <w:p w14:paraId="4778F84B" w14:textId="5955146D" w:rsidR="0001262E" w:rsidRDefault="0044319E" w:rsidP="0044319E">
      <w:pPr>
        <w:overflowPunct/>
        <w:autoSpaceDE/>
        <w:autoSpaceDN/>
        <w:adjustRightInd/>
        <w:ind w:firstLine="709"/>
        <w:jc w:val="both"/>
        <w:rPr>
          <w:rFonts w:eastAsia="Calibri"/>
          <w:sz w:val="28"/>
          <w:szCs w:val="22"/>
          <w:lang w:eastAsia="en-US"/>
        </w:rPr>
      </w:pPr>
      <w:r>
        <w:rPr>
          <w:rFonts w:eastAsia="Calibri"/>
          <w:sz w:val="28"/>
          <w:szCs w:val="22"/>
          <w:lang w:val="kk-KZ" w:eastAsia="en-US"/>
        </w:rPr>
        <w:t xml:space="preserve">1) </w:t>
      </w:r>
      <w:r w:rsidR="0001262E">
        <w:rPr>
          <w:rFonts w:eastAsia="Calibri"/>
          <w:sz w:val="28"/>
          <w:szCs w:val="22"/>
          <w:lang w:eastAsia="en-US"/>
        </w:rPr>
        <w:t>в с</w:t>
      </w:r>
      <w:r w:rsidR="0001262E" w:rsidRPr="0001262E">
        <w:rPr>
          <w:rFonts w:eastAsia="Calibri"/>
          <w:sz w:val="28"/>
          <w:szCs w:val="22"/>
          <w:lang w:eastAsia="en-US"/>
        </w:rPr>
        <w:t>тать</w:t>
      </w:r>
      <w:r w:rsidR="0001262E">
        <w:rPr>
          <w:rFonts w:eastAsia="Calibri"/>
          <w:sz w:val="28"/>
          <w:szCs w:val="22"/>
          <w:lang w:eastAsia="en-US"/>
        </w:rPr>
        <w:t>е</w:t>
      </w:r>
      <w:r w:rsidR="0001262E" w:rsidRPr="0001262E">
        <w:rPr>
          <w:rFonts w:eastAsia="Calibri"/>
          <w:sz w:val="28"/>
          <w:szCs w:val="22"/>
          <w:lang w:eastAsia="en-US"/>
        </w:rPr>
        <w:t xml:space="preserve"> </w:t>
      </w:r>
      <w:r w:rsidR="00C73111">
        <w:rPr>
          <w:rFonts w:eastAsia="Calibri"/>
          <w:sz w:val="28"/>
          <w:szCs w:val="22"/>
          <w:lang w:eastAsia="en-US"/>
        </w:rPr>
        <w:t>17</w:t>
      </w:r>
      <w:r w:rsidR="0001262E">
        <w:rPr>
          <w:rFonts w:eastAsia="Calibri"/>
          <w:sz w:val="28"/>
          <w:szCs w:val="22"/>
          <w:lang w:eastAsia="en-US"/>
        </w:rPr>
        <w:t>:</w:t>
      </w:r>
    </w:p>
    <w:p w14:paraId="06DA2054" w14:textId="05028858" w:rsidR="0001262E" w:rsidRDefault="00C73111" w:rsidP="0044319E">
      <w:pPr>
        <w:overflowPunct/>
        <w:autoSpaceDE/>
        <w:autoSpaceDN/>
        <w:adjustRightInd/>
        <w:ind w:firstLine="709"/>
        <w:jc w:val="both"/>
        <w:rPr>
          <w:rFonts w:eastAsia="Calibri"/>
          <w:sz w:val="28"/>
          <w:szCs w:val="22"/>
          <w:lang w:eastAsia="en-US"/>
        </w:rPr>
      </w:pPr>
      <w:r>
        <w:rPr>
          <w:rFonts w:eastAsia="Calibri"/>
          <w:sz w:val="28"/>
          <w:szCs w:val="22"/>
          <w:lang w:eastAsia="en-US"/>
        </w:rPr>
        <w:t>дополнить пунктом 6</w:t>
      </w:r>
      <w:r w:rsidR="0001262E" w:rsidRPr="0001262E">
        <w:rPr>
          <w:rFonts w:eastAsia="Calibri"/>
          <w:sz w:val="28"/>
          <w:szCs w:val="22"/>
          <w:lang w:eastAsia="en-US"/>
        </w:rPr>
        <w:t xml:space="preserve"> </w:t>
      </w:r>
      <w:r>
        <w:rPr>
          <w:rFonts w:eastAsia="Calibri"/>
          <w:sz w:val="28"/>
          <w:szCs w:val="22"/>
          <w:lang w:eastAsia="en-US"/>
        </w:rPr>
        <w:t xml:space="preserve">и </w:t>
      </w:r>
      <w:r w:rsidR="0001262E" w:rsidRPr="0001262E">
        <w:rPr>
          <w:rFonts w:eastAsia="Calibri"/>
          <w:sz w:val="28"/>
          <w:szCs w:val="22"/>
          <w:lang w:eastAsia="en-US"/>
        </w:rPr>
        <w:t>изложить в следующей редакции:</w:t>
      </w:r>
    </w:p>
    <w:p w14:paraId="7916EA23" w14:textId="439F48FA" w:rsidR="0001262E" w:rsidRPr="0001262E" w:rsidRDefault="0001262E" w:rsidP="0044319E">
      <w:pPr>
        <w:overflowPunct/>
        <w:autoSpaceDE/>
        <w:autoSpaceDN/>
        <w:adjustRightInd/>
        <w:ind w:firstLine="709"/>
        <w:jc w:val="both"/>
        <w:rPr>
          <w:rFonts w:eastAsia="Calibri"/>
          <w:sz w:val="28"/>
          <w:szCs w:val="22"/>
          <w:lang w:val="kk-KZ" w:eastAsia="en-US"/>
        </w:rPr>
      </w:pPr>
      <w:r>
        <w:rPr>
          <w:rFonts w:eastAsia="Calibri"/>
          <w:sz w:val="28"/>
          <w:szCs w:val="22"/>
          <w:lang w:val="kk-KZ" w:eastAsia="en-US"/>
        </w:rPr>
        <w:t>«</w:t>
      </w:r>
      <w:r w:rsidR="00C73111">
        <w:rPr>
          <w:rFonts w:eastAsia="Calibri"/>
          <w:sz w:val="28"/>
          <w:szCs w:val="22"/>
          <w:lang w:eastAsia="en-US"/>
        </w:rPr>
        <w:t>6.</w:t>
      </w:r>
      <w:r w:rsidRPr="0001262E">
        <w:rPr>
          <w:rFonts w:eastAsia="Calibri"/>
          <w:sz w:val="28"/>
          <w:szCs w:val="22"/>
          <w:lang w:eastAsia="en-US"/>
        </w:rPr>
        <w:t xml:space="preserve"> </w:t>
      </w:r>
      <w:r w:rsidR="00C73111">
        <w:rPr>
          <w:rFonts w:eastAsia="Calibri"/>
          <w:sz w:val="28"/>
          <w:szCs w:val="22"/>
          <w:lang w:eastAsia="en-US"/>
        </w:rPr>
        <w:t>Ж</w:t>
      </w:r>
      <w:r w:rsidR="00C73111" w:rsidRPr="00791434">
        <w:rPr>
          <w:bCs/>
          <w:color w:val="000000"/>
          <w:sz w:val="28"/>
          <w:szCs w:val="28"/>
        </w:rPr>
        <w:t xml:space="preserve">елезнодорожные </w:t>
      </w:r>
      <w:r w:rsidR="00C73111">
        <w:rPr>
          <w:bCs/>
          <w:color w:val="000000"/>
          <w:sz w:val="28"/>
          <w:szCs w:val="28"/>
        </w:rPr>
        <w:t xml:space="preserve">грузовые внеклассные </w:t>
      </w:r>
      <w:r w:rsidR="00C73111" w:rsidRPr="00791434">
        <w:rPr>
          <w:bCs/>
          <w:color w:val="000000"/>
          <w:sz w:val="28"/>
          <w:szCs w:val="28"/>
        </w:rPr>
        <w:t>станции</w:t>
      </w:r>
      <w:r w:rsidR="00C73111">
        <w:rPr>
          <w:bCs/>
          <w:color w:val="000000"/>
          <w:sz w:val="28"/>
          <w:szCs w:val="28"/>
        </w:rPr>
        <w:t xml:space="preserve"> и железнодорожные грузовые станции </w:t>
      </w:r>
      <w:r w:rsidR="00C73111">
        <w:rPr>
          <w:bCs/>
          <w:color w:val="000000"/>
          <w:sz w:val="28"/>
          <w:szCs w:val="28"/>
          <w:lang w:val="en-US"/>
        </w:rPr>
        <w:t>I</w:t>
      </w:r>
      <w:r w:rsidR="00C73111">
        <w:rPr>
          <w:bCs/>
          <w:color w:val="000000"/>
          <w:sz w:val="28"/>
          <w:szCs w:val="28"/>
        </w:rPr>
        <w:t xml:space="preserve"> и</w:t>
      </w:r>
      <w:r w:rsidR="00C73111">
        <w:rPr>
          <w:bCs/>
          <w:color w:val="000000"/>
          <w:sz w:val="28"/>
          <w:szCs w:val="28"/>
          <w:lang w:val="en-US"/>
        </w:rPr>
        <w:t xml:space="preserve"> II</w:t>
      </w:r>
      <w:r w:rsidR="00C73111">
        <w:rPr>
          <w:bCs/>
          <w:color w:val="000000"/>
          <w:sz w:val="28"/>
          <w:szCs w:val="28"/>
        </w:rPr>
        <w:t xml:space="preserve"> класса</w:t>
      </w:r>
      <w:r w:rsidR="00C73111">
        <w:rPr>
          <w:bCs/>
          <w:color w:val="000000"/>
          <w:sz w:val="28"/>
          <w:szCs w:val="28"/>
          <w:lang w:val="en-US"/>
        </w:rPr>
        <w:t xml:space="preserve"> </w:t>
      </w:r>
      <w:r w:rsidR="00C73111" w:rsidRPr="00791434">
        <w:rPr>
          <w:bCs/>
          <w:color w:val="000000"/>
          <w:sz w:val="28"/>
          <w:szCs w:val="28"/>
        </w:rPr>
        <w:t xml:space="preserve"> </w:t>
      </w:r>
      <w:r w:rsidR="00C73111">
        <w:rPr>
          <w:bCs/>
          <w:color w:val="000000"/>
          <w:sz w:val="28"/>
          <w:szCs w:val="28"/>
        </w:rPr>
        <w:t>оснащаются</w:t>
      </w:r>
      <w:r w:rsidR="00C73111" w:rsidRPr="00791434">
        <w:rPr>
          <w:bCs/>
          <w:color w:val="000000"/>
          <w:sz w:val="28"/>
          <w:szCs w:val="28"/>
        </w:rPr>
        <w:t xml:space="preserve"> </w:t>
      </w:r>
      <w:r w:rsidR="00C73111">
        <w:rPr>
          <w:bCs/>
          <w:color w:val="000000"/>
          <w:sz w:val="28"/>
          <w:szCs w:val="28"/>
        </w:rPr>
        <w:t>электронными сертифицированными  железнодорожными</w:t>
      </w:r>
      <w:r w:rsidR="00C73111" w:rsidRPr="00791434">
        <w:rPr>
          <w:bCs/>
          <w:color w:val="000000"/>
          <w:sz w:val="28"/>
          <w:szCs w:val="28"/>
        </w:rPr>
        <w:t xml:space="preserve"> вес</w:t>
      </w:r>
      <w:r w:rsidR="00C73111">
        <w:rPr>
          <w:bCs/>
          <w:color w:val="000000"/>
          <w:sz w:val="28"/>
          <w:szCs w:val="28"/>
        </w:rPr>
        <w:t>ами,</w:t>
      </w:r>
      <w:r w:rsidR="00C73111" w:rsidRPr="00791434">
        <w:rPr>
          <w:bCs/>
          <w:color w:val="000000"/>
          <w:sz w:val="28"/>
          <w:szCs w:val="28"/>
        </w:rPr>
        <w:t xml:space="preserve"> работающи</w:t>
      </w:r>
      <w:r w:rsidR="00C73111">
        <w:rPr>
          <w:bCs/>
          <w:color w:val="000000"/>
          <w:sz w:val="28"/>
          <w:szCs w:val="28"/>
        </w:rPr>
        <w:t>ми</w:t>
      </w:r>
      <w:r w:rsidR="00C73111" w:rsidRPr="00791434">
        <w:rPr>
          <w:bCs/>
          <w:color w:val="000000"/>
          <w:sz w:val="28"/>
          <w:szCs w:val="28"/>
        </w:rPr>
        <w:t xml:space="preserve"> в автоматическом режиме, для осуществления взвешивания грузовых вагонов отправляемых со станции, </w:t>
      </w:r>
      <w:r w:rsidR="00C73111">
        <w:rPr>
          <w:bCs/>
          <w:color w:val="000000"/>
          <w:sz w:val="28"/>
          <w:szCs w:val="28"/>
        </w:rPr>
        <w:t xml:space="preserve">с передачей в онлайн режиме результатов взвешивания в </w:t>
      </w:r>
      <w:r w:rsidR="00C73111" w:rsidRPr="00791434">
        <w:rPr>
          <w:bCs/>
          <w:color w:val="000000"/>
          <w:sz w:val="28"/>
          <w:szCs w:val="28"/>
        </w:rPr>
        <w:t xml:space="preserve">ситуационный центр </w:t>
      </w:r>
      <w:r w:rsidR="00C73111">
        <w:rPr>
          <w:bCs/>
          <w:color w:val="000000"/>
          <w:sz w:val="28"/>
          <w:szCs w:val="28"/>
        </w:rPr>
        <w:t>уполномоченного органа</w:t>
      </w:r>
      <w:r w:rsidR="00C73111" w:rsidRPr="00791434">
        <w:rPr>
          <w:bCs/>
          <w:color w:val="000000"/>
          <w:sz w:val="28"/>
          <w:szCs w:val="28"/>
        </w:rPr>
        <w:t>»</w:t>
      </w:r>
      <w:r>
        <w:rPr>
          <w:rFonts w:eastAsia="Calibri"/>
          <w:sz w:val="28"/>
          <w:szCs w:val="22"/>
          <w:lang w:val="kk-KZ" w:eastAsia="en-US"/>
        </w:rPr>
        <w:t>;</w:t>
      </w:r>
    </w:p>
    <w:p w14:paraId="50BF6660" w14:textId="77777777" w:rsidR="00C73111" w:rsidRDefault="00C73111" w:rsidP="0044319E">
      <w:pPr>
        <w:widowControl w:val="0"/>
        <w:shd w:val="clear" w:color="auto" w:fill="FFFFFF"/>
        <w:overflowPunct/>
        <w:ind w:firstLine="709"/>
        <w:jc w:val="both"/>
        <w:rPr>
          <w:sz w:val="28"/>
          <w:szCs w:val="28"/>
        </w:rPr>
      </w:pPr>
    </w:p>
    <w:p w14:paraId="503317AC" w14:textId="4D0F6C9F" w:rsidR="0043457E" w:rsidRPr="0043457E" w:rsidRDefault="007211C1" w:rsidP="0044319E">
      <w:pPr>
        <w:widowControl w:val="0"/>
        <w:shd w:val="clear" w:color="auto" w:fill="FFFFFF"/>
        <w:overflowPunct/>
        <w:ind w:firstLine="709"/>
        <w:jc w:val="both"/>
        <w:rPr>
          <w:sz w:val="28"/>
          <w:szCs w:val="28"/>
        </w:rPr>
      </w:pPr>
      <w:r w:rsidRPr="007211C1">
        <w:rPr>
          <w:sz w:val="28"/>
          <w:szCs w:val="28"/>
        </w:rPr>
        <w:t xml:space="preserve">Статья </w:t>
      </w:r>
      <w:r w:rsidR="0043457E" w:rsidRPr="0043457E">
        <w:rPr>
          <w:sz w:val="28"/>
          <w:szCs w:val="28"/>
        </w:rPr>
        <w:t>2. Настоящий Закон вводится в действие по истечении десяти календарных дней после его первого официального опубликования.</w:t>
      </w:r>
    </w:p>
    <w:p w14:paraId="53200CDB" w14:textId="77777777" w:rsidR="0043457E" w:rsidRPr="0043457E" w:rsidRDefault="0043457E" w:rsidP="0043457E">
      <w:pPr>
        <w:widowControl w:val="0"/>
        <w:shd w:val="clear" w:color="auto" w:fill="FFFFFF"/>
        <w:overflowPunct/>
        <w:ind w:firstLine="567"/>
        <w:rPr>
          <w:b/>
          <w:bCs/>
          <w:sz w:val="28"/>
          <w:szCs w:val="28"/>
        </w:rPr>
      </w:pPr>
    </w:p>
    <w:p w14:paraId="0F9A1291" w14:textId="77777777" w:rsidR="0043457E" w:rsidRPr="0043457E" w:rsidRDefault="0043457E" w:rsidP="0043457E">
      <w:pPr>
        <w:widowControl w:val="0"/>
        <w:shd w:val="clear" w:color="auto" w:fill="FFFFFF"/>
        <w:overflowPunct/>
        <w:ind w:firstLine="567"/>
        <w:rPr>
          <w:b/>
          <w:bCs/>
          <w:sz w:val="28"/>
          <w:szCs w:val="28"/>
        </w:rPr>
      </w:pPr>
    </w:p>
    <w:p w14:paraId="24C6F275" w14:textId="62EE6745" w:rsidR="0043457E" w:rsidRPr="0043457E" w:rsidRDefault="0043457E" w:rsidP="0043457E">
      <w:pPr>
        <w:widowControl w:val="0"/>
        <w:shd w:val="clear" w:color="auto" w:fill="FFFFFF"/>
        <w:overflowPunct/>
        <w:ind w:firstLine="567"/>
        <w:rPr>
          <w:b/>
          <w:bCs/>
          <w:sz w:val="28"/>
          <w:szCs w:val="28"/>
        </w:rPr>
      </w:pPr>
      <w:r w:rsidRPr="0043457E">
        <w:rPr>
          <w:b/>
          <w:bCs/>
          <w:sz w:val="28"/>
          <w:szCs w:val="28"/>
        </w:rPr>
        <w:t xml:space="preserve">      </w:t>
      </w:r>
      <w:r w:rsidRPr="0043457E">
        <w:rPr>
          <w:b/>
          <w:bCs/>
          <w:sz w:val="28"/>
          <w:szCs w:val="28"/>
          <w:lang w:val="kk-KZ"/>
        </w:rPr>
        <w:t xml:space="preserve">  </w:t>
      </w:r>
      <w:r w:rsidRPr="0043457E">
        <w:rPr>
          <w:b/>
          <w:bCs/>
          <w:sz w:val="28"/>
          <w:szCs w:val="28"/>
        </w:rPr>
        <w:t xml:space="preserve">   </w:t>
      </w:r>
      <w:r w:rsidR="006503B0">
        <w:rPr>
          <w:b/>
          <w:bCs/>
          <w:sz w:val="28"/>
          <w:szCs w:val="28"/>
          <w:lang w:val="kk-KZ"/>
        </w:rPr>
        <w:t xml:space="preserve">  </w:t>
      </w:r>
      <w:r w:rsidRPr="0043457E">
        <w:rPr>
          <w:b/>
          <w:bCs/>
          <w:sz w:val="28"/>
          <w:szCs w:val="28"/>
        </w:rPr>
        <w:t xml:space="preserve">Президент </w:t>
      </w:r>
    </w:p>
    <w:p w14:paraId="7F504BAA" w14:textId="77777777" w:rsidR="0043457E" w:rsidRPr="0043457E" w:rsidRDefault="0043457E" w:rsidP="006503B0">
      <w:pPr>
        <w:widowControl w:val="0"/>
        <w:shd w:val="clear" w:color="auto" w:fill="FFFFFF"/>
        <w:overflowPunct/>
        <w:ind w:firstLine="709"/>
        <w:rPr>
          <w:b/>
          <w:bCs/>
          <w:sz w:val="28"/>
          <w:szCs w:val="28"/>
        </w:rPr>
      </w:pPr>
      <w:r w:rsidRPr="0043457E">
        <w:rPr>
          <w:b/>
          <w:bCs/>
          <w:sz w:val="28"/>
          <w:szCs w:val="28"/>
        </w:rPr>
        <w:t>Республики Казахстан</w:t>
      </w:r>
    </w:p>
    <w:p w14:paraId="4673BECE" w14:textId="77777777" w:rsidR="0043457E" w:rsidRPr="0043457E" w:rsidRDefault="0043457E" w:rsidP="0043457E">
      <w:pPr>
        <w:overflowPunct/>
        <w:autoSpaceDE/>
        <w:autoSpaceDN/>
        <w:adjustRightInd/>
        <w:ind w:firstLine="567"/>
        <w:jc w:val="both"/>
        <w:rPr>
          <w:rFonts w:eastAsia="Calibri"/>
          <w:sz w:val="28"/>
          <w:szCs w:val="22"/>
          <w:lang w:eastAsia="en-US"/>
        </w:rPr>
      </w:pPr>
    </w:p>
    <w:p w14:paraId="616BBD06" w14:textId="77777777" w:rsidR="0043457E" w:rsidRPr="0043457E" w:rsidRDefault="0043457E" w:rsidP="0043457E">
      <w:pPr>
        <w:overflowPunct/>
        <w:autoSpaceDE/>
        <w:autoSpaceDN/>
        <w:adjustRightInd/>
        <w:ind w:firstLine="567"/>
        <w:jc w:val="both"/>
        <w:rPr>
          <w:rFonts w:eastAsia="Calibri"/>
          <w:sz w:val="28"/>
          <w:szCs w:val="22"/>
          <w:lang w:eastAsia="en-US"/>
        </w:rPr>
      </w:pPr>
    </w:p>
    <w:p w14:paraId="7D3F875C" w14:textId="77777777" w:rsidR="0043457E" w:rsidRPr="0043457E" w:rsidRDefault="0043457E" w:rsidP="0043457E">
      <w:pPr>
        <w:overflowPunct/>
        <w:autoSpaceDE/>
        <w:autoSpaceDN/>
        <w:adjustRightInd/>
        <w:ind w:firstLine="567"/>
        <w:jc w:val="both"/>
        <w:rPr>
          <w:rFonts w:eastAsia="Calibri"/>
          <w:sz w:val="28"/>
          <w:szCs w:val="22"/>
          <w:lang w:eastAsia="en-US"/>
        </w:rPr>
      </w:pPr>
    </w:p>
    <w:p w14:paraId="0938E21D" w14:textId="77777777" w:rsidR="0043457E" w:rsidRPr="0043457E" w:rsidRDefault="0043457E" w:rsidP="0043457E">
      <w:pPr>
        <w:overflowPunct/>
        <w:autoSpaceDE/>
        <w:autoSpaceDN/>
        <w:adjustRightInd/>
        <w:ind w:firstLine="567"/>
        <w:jc w:val="both"/>
        <w:rPr>
          <w:rFonts w:eastAsia="Calibri"/>
          <w:sz w:val="28"/>
          <w:szCs w:val="22"/>
          <w:lang w:eastAsia="en-US"/>
        </w:rPr>
      </w:pPr>
    </w:p>
    <w:p w14:paraId="66473897" w14:textId="77777777" w:rsidR="0043457E" w:rsidRPr="0043457E" w:rsidRDefault="0043457E" w:rsidP="0043457E">
      <w:pPr>
        <w:overflowPunct/>
        <w:autoSpaceDE/>
        <w:autoSpaceDN/>
        <w:adjustRightInd/>
        <w:ind w:firstLine="567"/>
        <w:jc w:val="both"/>
        <w:rPr>
          <w:rFonts w:eastAsia="Calibri"/>
          <w:sz w:val="28"/>
          <w:szCs w:val="22"/>
          <w:lang w:eastAsia="en-US"/>
        </w:rPr>
      </w:pPr>
    </w:p>
    <w:p w14:paraId="5552F2B0" w14:textId="77777777" w:rsidR="0094678B" w:rsidRDefault="0094678B" w:rsidP="0043457E">
      <w:pPr>
        <w:ind w:firstLine="567"/>
      </w:pPr>
    </w:p>
    <w:sectPr w:rsidR="0094678B" w:rsidSect="00642211">
      <w:headerReference w:type="even" r:id="rId8"/>
      <w:headerReference w:type="default" r:id="rId9"/>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65862" w14:textId="77777777" w:rsidR="005F40F5" w:rsidRDefault="005F40F5">
      <w:r>
        <w:separator/>
      </w:r>
    </w:p>
  </w:endnote>
  <w:endnote w:type="continuationSeparator" w:id="0">
    <w:p w14:paraId="5A1083CD" w14:textId="77777777" w:rsidR="005F40F5" w:rsidRDefault="005F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71E61" w14:textId="77777777" w:rsidR="005F40F5" w:rsidRDefault="005F40F5">
      <w:r>
        <w:separator/>
      </w:r>
    </w:p>
  </w:footnote>
  <w:footnote w:type="continuationSeparator" w:id="0">
    <w:p w14:paraId="4988B653" w14:textId="77777777" w:rsidR="005F40F5" w:rsidRDefault="005F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CF4BE" w14:textId="77777777"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33F5E136" w14:textId="77777777"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FEFE" w14:textId="77777777"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C73111">
      <w:rPr>
        <w:rStyle w:val="af2"/>
        <w:noProof/>
      </w:rPr>
      <w:t>2</w:t>
    </w:r>
    <w:r>
      <w:rPr>
        <w:rStyle w:val="af2"/>
      </w:rPr>
      <w:fldChar w:fldCharType="end"/>
    </w:r>
  </w:p>
  <w:p w14:paraId="1DD82B52" w14:textId="77777777" w:rsidR="00BE78CA" w:rsidRDefault="00BE78C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3FA"/>
    <w:multiLevelType w:val="hybridMultilevel"/>
    <w:tmpl w:val="B328B960"/>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nsid w:val="056E0754"/>
    <w:multiLevelType w:val="hybridMultilevel"/>
    <w:tmpl w:val="E048D62C"/>
    <w:lvl w:ilvl="0" w:tplc="996067D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3E6CFF"/>
    <w:multiLevelType w:val="hybridMultilevel"/>
    <w:tmpl w:val="7D6E54AE"/>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BE59DB"/>
    <w:multiLevelType w:val="hybridMultilevel"/>
    <w:tmpl w:val="6F8476FA"/>
    <w:lvl w:ilvl="0" w:tplc="DC4E468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15871692"/>
    <w:multiLevelType w:val="hybridMultilevel"/>
    <w:tmpl w:val="27BE2C20"/>
    <w:lvl w:ilvl="0" w:tplc="54A6DC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23452D2"/>
    <w:multiLevelType w:val="hybridMultilevel"/>
    <w:tmpl w:val="6F127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7576181"/>
    <w:multiLevelType w:val="hybridMultilevel"/>
    <w:tmpl w:val="FBCEB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F76951"/>
    <w:multiLevelType w:val="hybridMultilevel"/>
    <w:tmpl w:val="CC40547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4525C3A"/>
    <w:multiLevelType w:val="hybridMultilevel"/>
    <w:tmpl w:val="09FC8C88"/>
    <w:lvl w:ilvl="0" w:tplc="2E4091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57345AE"/>
    <w:multiLevelType w:val="hybridMultilevel"/>
    <w:tmpl w:val="B328B960"/>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D6A48E5"/>
    <w:multiLevelType w:val="hybridMultilevel"/>
    <w:tmpl w:val="B328B960"/>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E53322D"/>
    <w:multiLevelType w:val="hybridMultilevel"/>
    <w:tmpl w:val="6F8476FA"/>
    <w:lvl w:ilvl="0" w:tplc="DC4E468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7">
    <w:nsid w:val="438501DC"/>
    <w:multiLevelType w:val="hybridMultilevel"/>
    <w:tmpl w:val="6F8476FA"/>
    <w:lvl w:ilvl="0" w:tplc="DC4E468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8">
    <w:nsid w:val="468B7E01"/>
    <w:multiLevelType w:val="hybridMultilevel"/>
    <w:tmpl w:val="93CEEB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D27B01"/>
    <w:multiLevelType w:val="hybridMultilevel"/>
    <w:tmpl w:val="3DB0EC54"/>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4C3091F"/>
    <w:multiLevelType w:val="hybridMultilevel"/>
    <w:tmpl w:val="B328B960"/>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F3628F"/>
    <w:multiLevelType w:val="hybridMultilevel"/>
    <w:tmpl w:val="5524D2EE"/>
    <w:lvl w:ilvl="0" w:tplc="DC4E468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2">
    <w:nsid w:val="5F283E33"/>
    <w:multiLevelType w:val="hybridMultilevel"/>
    <w:tmpl w:val="8FD45920"/>
    <w:lvl w:ilvl="0" w:tplc="996067D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0241093"/>
    <w:multiLevelType w:val="hybridMultilevel"/>
    <w:tmpl w:val="BCF0C594"/>
    <w:lvl w:ilvl="0" w:tplc="996067D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186123"/>
    <w:multiLevelType w:val="hybridMultilevel"/>
    <w:tmpl w:val="FBCEB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CA7FA4"/>
    <w:multiLevelType w:val="hybridMultilevel"/>
    <w:tmpl w:val="6F8476FA"/>
    <w:lvl w:ilvl="0" w:tplc="DC4E468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nsid w:val="68C05BC2"/>
    <w:multiLevelType w:val="hybridMultilevel"/>
    <w:tmpl w:val="95A8F04A"/>
    <w:lvl w:ilvl="0" w:tplc="2E4091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B5A213D"/>
    <w:multiLevelType w:val="hybridMultilevel"/>
    <w:tmpl w:val="F3C46878"/>
    <w:lvl w:ilvl="0" w:tplc="0D2A7ED8">
      <w:start w:val="10"/>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29">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0">
    <w:nsid w:val="727B2DC0"/>
    <w:multiLevelType w:val="hybridMultilevel"/>
    <w:tmpl w:val="27BE2C20"/>
    <w:lvl w:ilvl="0" w:tplc="54A6DC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42153FC"/>
    <w:multiLevelType w:val="hybridMultilevel"/>
    <w:tmpl w:val="6F8476FA"/>
    <w:lvl w:ilvl="0" w:tplc="DC4E468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2">
    <w:nsid w:val="7443015B"/>
    <w:multiLevelType w:val="hybridMultilevel"/>
    <w:tmpl w:val="7DC45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6590AA7"/>
    <w:multiLevelType w:val="hybridMultilevel"/>
    <w:tmpl w:val="BE148536"/>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6876679"/>
    <w:multiLevelType w:val="hybridMultilevel"/>
    <w:tmpl w:val="5532BB46"/>
    <w:lvl w:ilvl="0" w:tplc="42D414A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7DB6E71"/>
    <w:multiLevelType w:val="hybridMultilevel"/>
    <w:tmpl w:val="F9365144"/>
    <w:lvl w:ilvl="0" w:tplc="DC4E468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8">
    <w:nsid w:val="7F5364B3"/>
    <w:multiLevelType w:val="hybridMultilevel"/>
    <w:tmpl w:val="F3C46878"/>
    <w:lvl w:ilvl="0" w:tplc="0D2A7ED8">
      <w:start w:val="10"/>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5"/>
  </w:num>
  <w:num w:numId="6">
    <w:abstractNumId w:val="8"/>
  </w:num>
  <w:num w:numId="7">
    <w:abstractNumId w:val="32"/>
  </w:num>
  <w:num w:numId="8">
    <w:abstractNumId w:val="22"/>
  </w:num>
  <w:num w:numId="9">
    <w:abstractNumId w:val="29"/>
  </w:num>
  <w:num w:numId="10">
    <w:abstractNumId w:val="6"/>
  </w:num>
  <w:num w:numId="11">
    <w:abstractNumId w:val="27"/>
  </w:num>
  <w:num w:numId="12">
    <w:abstractNumId w:val="36"/>
  </w:num>
  <w:num w:numId="13">
    <w:abstractNumId w:val="38"/>
  </w:num>
  <w:num w:numId="14">
    <w:abstractNumId w:val="35"/>
  </w:num>
  <w:num w:numId="15">
    <w:abstractNumId w:val="26"/>
  </w:num>
  <w:num w:numId="16">
    <w:abstractNumId w:val="12"/>
  </w:num>
  <w:num w:numId="17">
    <w:abstractNumId w:val="21"/>
  </w:num>
  <w:num w:numId="18">
    <w:abstractNumId w:val="37"/>
  </w:num>
  <w:num w:numId="19">
    <w:abstractNumId w:val="16"/>
  </w:num>
  <w:num w:numId="20">
    <w:abstractNumId w:val="4"/>
  </w:num>
  <w:num w:numId="21">
    <w:abstractNumId w:val="17"/>
  </w:num>
  <w:num w:numId="22">
    <w:abstractNumId w:val="31"/>
  </w:num>
  <w:num w:numId="23">
    <w:abstractNumId w:val="3"/>
  </w:num>
  <w:num w:numId="24">
    <w:abstractNumId w:val="11"/>
  </w:num>
  <w:num w:numId="25">
    <w:abstractNumId w:val="10"/>
  </w:num>
  <w:num w:numId="26">
    <w:abstractNumId w:val="30"/>
  </w:num>
  <w:num w:numId="27">
    <w:abstractNumId w:val="15"/>
  </w:num>
  <w:num w:numId="28">
    <w:abstractNumId w:val="0"/>
  </w:num>
  <w:num w:numId="29">
    <w:abstractNumId w:val="13"/>
  </w:num>
  <w:num w:numId="30">
    <w:abstractNumId w:val="20"/>
  </w:num>
  <w:num w:numId="31">
    <w:abstractNumId w:val="33"/>
  </w:num>
  <w:num w:numId="32">
    <w:abstractNumId w:val="18"/>
  </w:num>
  <w:num w:numId="33">
    <w:abstractNumId w:val="24"/>
  </w:num>
  <w:num w:numId="34">
    <w:abstractNumId w:val="25"/>
  </w:num>
  <w:num w:numId="35">
    <w:abstractNumId w:val="9"/>
  </w:num>
  <w:num w:numId="36">
    <w:abstractNumId w:val="23"/>
  </w:num>
  <w:num w:numId="37">
    <w:abstractNumId w:val="2"/>
  </w:num>
  <w:num w:numId="38">
    <w:abstractNumId w:val="1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1262E"/>
    <w:rsid w:val="00066A87"/>
    <w:rsid w:val="00073119"/>
    <w:rsid w:val="000922AA"/>
    <w:rsid w:val="000D4DAC"/>
    <w:rsid w:val="000F48E7"/>
    <w:rsid w:val="001204BA"/>
    <w:rsid w:val="001319EE"/>
    <w:rsid w:val="00143292"/>
    <w:rsid w:val="001763DE"/>
    <w:rsid w:val="001A1881"/>
    <w:rsid w:val="001A1C61"/>
    <w:rsid w:val="001B61C1"/>
    <w:rsid w:val="001F4925"/>
    <w:rsid w:val="001F64CB"/>
    <w:rsid w:val="002000F4"/>
    <w:rsid w:val="0022101F"/>
    <w:rsid w:val="0023374B"/>
    <w:rsid w:val="00251F3F"/>
    <w:rsid w:val="00297C1D"/>
    <w:rsid w:val="002A394A"/>
    <w:rsid w:val="002C0A33"/>
    <w:rsid w:val="00330B0F"/>
    <w:rsid w:val="00364E0B"/>
    <w:rsid w:val="0038799B"/>
    <w:rsid w:val="003D781A"/>
    <w:rsid w:val="003F241E"/>
    <w:rsid w:val="00423754"/>
    <w:rsid w:val="00430E89"/>
    <w:rsid w:val="0043457E"/>
    <w:rsid w:val="0044319E"/>
    <w:rsid w:val="004726FE"/>
    <w:rsid w:val="0049623C"/>
    <w:rsid w:val="004B400D"/>
    <w:rsid w:val="004C34B8"/>
    <w:rsid w:val="004C4C4E"/>
    <w:rsid w:val="004E49BE"/>
    <w:rsid w:val="004F3375"/>
    <w:rsid w:val="005C14F1"/>
    <w:rsid w:val="005F40F5"/>
    <w:rsid w:val="005F582C"/>
    <w:rsid w:val="00642211"/>
    <w:rsid w:val="006503B0"/>
    <w:rsid w:val="006B6938"/>
    <w:rsid w:val="007006E3"/>
    <w:rsid w:val="007111E8"/>
    <w:rsid w:val="007211C1"/>
    <w:rsid w:val="00731B2A"/>
    <w:rsid w:val="00740441"/>
    <w:rsid w:val="007767CD"/>
    <w:rsid w:val="00782A16"/>
    <w:rsid w:val="00787A78"/>
    <w:rsid w:val="007D5C5B"/>
    <w:rsid w:val="007E588D"/>
    <w:rsid w:val="0081000A"/>
    <w:rsid w:val="008436CA"/>
    <w:rsid w:val="008442FF"/>
    <w:rsid w:val="00862C5A"/>
    <w:rsid w:val="00866964"/>
    <w:rsid w:val="00867FA4"/>
    <w:rsid w:val="008856E3"/>
    <w:rsid w:val="009139A9"/>
    <w:rsid w:val="00914138"/>
    <w:rsid w:val="00915A4B"/>
    <w:rsid w:val="00934587"/>
    <w:rsid w:val="0094678B"/>
    <w:rsid w:val="009924CE"/>
    <w:rsid w:val="009B69F4"/>
    <w:rsid w:val="00A02C94"/>
    <w:rsid w:val="00A10052"/>
    <w:rsid w:val="00A17FE7"/>
    <w:rsid w:val="00A338BC"/>
    <w:rsid w:val="00A47D62"/>
    <w:rsid w:val="00A646AF"/>
    <w:rsid w:val="00A721B9"/>
    <w:rsid w:val="00AA225A"/>
    <w:rsid w:val="00AC76FB"/>
    <w:rsid w:val="00AD462C"/>
    <w:rsid w:val="00B86340"/>
    <w:rsid w:val="00BD42EA"/>
    <w:rsid w:val="00BE3CFA"/>
    <w:rsid w:val="00BE78CA"/>
    <w:rsid w:val="00C73111"/>
    <w:rsid w:val="00C7780A"/>
    <w:rsid w:val="00CA1875"/>
    <w:rsid w:val="00CC7D90"/>
    <w:rsid w:val="00CE6A1B"/>
    <w:rsid w:val="00D02BDF"/>
    <w:rsid w:val="00D03D0C"/>
    <w:rsid w:val="00D11982"/>
    <w:rsid w:val="00D14F06"/>
    <w:rsid w:val="00D42C93"/>
    <w:rsid w:val="00D52DE8"/>
    <w:rsid w:val="00E43190"/>
    <w:rsid w:val="00E57A5B"/>
    <w:rsid w:val="00E63156"/>
    <w:rsid w:val="00E8227B"/>
    <w:rsid w:val="00E8403A"/>
    <w:rsid w:val="00E866E0"/>
    <w:rsid w:val="00EB54A3"/>
    <w:rsid w:val="00EC3C11"/>
    <w:rsid w:val="00EC6599"/>
    <w:rsid w:val="00EE1A39"/>
    <w:rsid w:val="00EF4E93"/>
    <w:rsid w:val="00F22932"/>
    <w:rsid w:val="00F32A0B"/>
    <w:rsid w:val="00F525B9"/>
    <w:rsid w:val="00F64017"/>
    <w:rsid w:val="00F66167"/>
    <w:rsid w:val="00F93EE0"/>
    <w:rsid w:val="00FA7E0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9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uiPriority w:val="99"/>
    <w:rsid w:val="004726FE"/>
    <w:pPr>
      <w:tabs>
        <w:tab w:val="center" w:pos="4677"/>
        <w:tab w:val="right" w:pos="9355"/>
      </w:tabs>
    </w:pPr>
  </w:style>
  <w:style w:type="character" w:customStyle="1" w:styleId="af5">
    <w:name w:val="Нижний колонтитул Знак"/>
    <w:basedOn w:val="a0"/>
    <w:link w:val="af4"/>
    <w:uiPriority w:val="99"/>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9">
    <w:name w:val="Balloon Text"/>
    <w:basedOn w:val="a"/>
    <w:link w:val="afa"/>
    <w:uiPriority w:val="99"/>
    <w:semiHidden/>
    <w:unhideWhenUsed/>
    <w:rsid w:val="0043457E"/>
    <w:rPr>
      <w:rFonts w:ascii="Tahoma" w:hAnsi="Tahoma" w:cs="Tahoma"/>
      <w:sz w:val="16"/>
      <w:szCs w:val="16"/>
    </w:rPr>
  </w:style>
  <w:style w:type="character" w:customStyle="1" w:styleId="afa">
    <w:name w:val="Текст выноски Знак"/>
    <w:basedOn w:val="a0"/>
    <w:link w:val="af9"/>
    <w:uiPriority w:val="99"/>
    <w:semiHidden/>
    <w:rsid w:val="0043457E"/>
    <w:rPr>
      <w:rFonts w:ascii="Tahoma" w:hAnsi="Tahoma" w:cs="Tahoma"/>
      <w:sz w:val="16"/>
      <w:szCs w:val="16"/>
    </w:rPr>
  </w:style>
  <w:style w:type="numbering" w:customStyle="1" w:styleId="10">
    <w:name w:val="Нет списка1"/>
    <w:next w:val="a2"/>
    <w:uiPriority w:val="99"/>
    <w:semiHidden/>
    <w:unhideWhenUsed/>
    <w:rsid w:val="0043457E"/>
  </w:style>
  <w:style w:type="character" w:customStyle="1" w:styleId="ab">
    <w:name w:val="Верхний колонтитул Знак"/>
    <w:link w:val="aa"/>
    <w:uiPriority w:val="99"/>
    <w:rsid w:val="0043457E"/>
    <w:rPr>
      <w:sz w:val="24"/>
      <w:szCs w:val="24"/>
      <w:lang w:eastAsia="ar-SA"/>
    </w:rPr>
  </w:style>
  <w:style w:type="character" w:customStyle="1" w:styleId="af1">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w:link w:val="af0"/>
    <w:uiPriority w:val="99"/>
    <w:locked/>
    <w:rsid w:val="0043457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uiPriority w:val="99"/>
    <w:rsid w:val="004726FE"/>
    <w:pPr>
      <w:tabs>
        <w:tab w:val="center" w:pos="4677"/>
        <w:tab w:val="right" w:pos="9355"/>
      </w:tabs>
    </w:pPr>
  </w:style>
  <w:style w:type="character" w:customStyle="1" w:styleId="af5">
    <w:name w:val="Нижний колонтитул Знак"/>
    <w:basedOn w:val="a0"/>
    <w:link w:val="af4"/>
    <w:uiPriority w:val="99"/>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9">
    <w:name w:val="Balloon Text"/>
    <w:basedOn w:val="a"/>
    <w:link w:val="afa"/>
    <w:uiPriority w:val="99"/>
    <w:semiHidden/>
    <w:unhideWhenUsed/>
    <w:rsid w:val="0043457E"/>
    <w:rPr>
      <w:rFonts w:ascii="Tahoma" w:hAnsi="Tahoma" w:cs="Tahoma"/>
      <w:sz w:val="16"/>
      <w:szCs w:val="16"/>
    </w:rPr>
  </w:style>
  <w:style w:type="character" w:customStyle="1" w:styleId="afa">
    <w:name w:val="Текст выноски Знак"/>
    <w:basedOn w:val="a0"/>
    <w:link w:val="af9"/>
    <w:uiPriority w:val="99"/>
    <w:semiHidden/>
    <w:rsid w:val="0043457E"/>
    <w:rPr>
      <w:rFonts w:ascii="Tahoma" w:hAnsi="Tahoma" w:cs="Tahoma"/>
      <w:sz w:val="16"/>
      <w:szCs w:val="16"/>
    </w:rPr>
  </w:style>
  <w:style w:type="numbering" w:customStyle="1" w:styleId="10">
    <w:name w:val="Нет списка1"/>
    <w:next w:val="a2"/>
    <w:uiPriority w:val="99"/>
    <w:semiHidden/>
    <w:unhideWhenUsed/>
    <w:rsid w:val="0043457E"/>
  </w:style>
  <w:style w:type="character" w:customStyle="1" w:styleId="ab">
    <w:name w:val="Верхний колонтитул Знак"/>
    <w:link w:val="aa"/>
    <w:uiPriority w:val="99"/>
    <w:rsid w:val="0043457E"/>
    <w:rPr>
      <w:sz w:val="24"/>
      <w:szCs w:val="24"/>
      <w:lang w:eastAsia="ar-SA"/>
    </w:rPr>
  </w:style>
  <w:style w:type="character" w:customStyle="1" w:styleId="af1">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w:link w:val="af0"/>
    <w:uiPriority w:val="99"/>
    <w:locked/>
    <w:rsid w:val="004345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171</Words>
  <Characters>977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Нурфазыл Кенжетаев</cp:lastModifiedBy>
  <cp:revision>4</cp:revision>
  <dcterms:created xsi:type="dcterms:W3CDTF">2021-06-29T09:49:00Z</dcterms:created>
  <dcterms:modified xsi:type="dcterms:W3CDTF">2021-06-29T11:37:00Z</dcterms:modified>
</cp:coreProperties>
</file>